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FE8" w:rsidRPr="007D3562" w:rsidRDefault="000D2FE8" w:rsidP="00137218">
      <w:pPr>
        <w:pStyle w:val="3"/>
        <w:jc w:val="center"/>
        <w:rPr>
          <w:sz w:val="24"/>
          <w:szCs w:val="24"/>
        </w:rPr>
      </w:pPr>
      <w:r w:rsidRPr="007D3562">
        <w:rPr>
          <w:sz w:val="24"/>
          <w:szCs w:val="24"/>
        </w:rPr>
        <w:t xml:space="preserve">ДОГОВОР </w:t>
      </w:r>
      <w:r w:rsidR="006462C3" w:rsidRPr="007D3562">
        <w:rPr>
          <w:sz w:val="24"/>
          <w:szCs w:val="24"/>
        </w:rPr>
        <w:t>ПОСТАВКИ №</w:t>
      </w:r>
      <w:r w:rsidR="003E72AE">
        <w:rPr>
          <w:sz w:val="24"/>
          <w:szCs w:val="24"/>
        </w:rPr>
        <w:t xml:space="preserve"> </w:t>
      </w:r>
      <w:r w:rsidR="003E72AE">
        <w:rPr>
          <w:sz w:val="24"/>
          <w:szCs w:val="24"/>
        </w:rPr>
        <w:fldChar w:fldCharType="begin"/>
      </w:r>
      <w:r w:rsidR="003E72AE">
        <w:rPr>
          <w:sz w:val="24"/>
          <w:szCs w:val="24"/>
        </w:rPr>
        <w:instrText xml:space="preserve"> DOCVARIABLE  DogNumber  \* MERGEFORMAT </w:instrText>
      </w:r>
      <w:r w:rsidR="00FD559C">
        <w:rPr>
          <w:sz w:val="24"/>
          <w:szCs w:val="24"/>
        </w:rPr>
        <w:fldChar w:fldCharType="separate"/>
      </w:r>
      <w:r w:rsidR="00FD559C">
        <w:rPr>
          <w:sz w:val="24"/>
          <w:szCs w:val="24"/>
        </w:rPr>
        <w:t>39-0/17</w:t>
      </w:r>
      <w:r w:rsidR="003E72AE">
        <w:rPr>
          <w:sz w:val="24"/>
          <w:szCs w:val="24"/>
        </w:rPr>
        <w:fldChar w:fldCharType="end"/>
      </w:r>
    </w:p>
    <w:p w:rsidR="000D2FE8" w:rsidRPr="007D3562" w:rsidRDefault="003E72AE" w:rsidP="00137218">
      <w:pPr>
        <w:tabs>
          <w:tab w:val="left" w:pos="6521"/>
        </w:tabs>
        <w:spacing w:after="480"/>
        <w:ind w:firstLine="709"/>
        <w:rPr>
          <w:b/>
          <w:i/>
          <w:sz w:val="22"/>
          <w:szCs w:val="22"/>
        </w:rPr>
      </w:pPr>
      <w:r>
        <w:rPr>
          <w:b/>
          <w:sz w:val="22"/>
          <w:szCs w:val="22"/>
        </w:rPr>
        <w:fldChar w:fldCharType="begin"/>
      </w:r>
      <w:r>
        <w:rPr>
          <w:b/>
          <w:sz w:val="22"/>
          <w:szCs w:val="22"/>
        </w:rPr>
        <w:instrText xml:space="preserve"> DOCVARIABLE  DogDate  \* MERGEFORMAT </w:instrText>
      </w:r>
      <w:r w:rsidR="00FD559C">
        <w:rPr>
          <w:b/>
          <w:sz w:val="22"/>
          <w:szCs w:val="22"/>
        </w:rPr>
        <w:fldChar w:fldCharType="separate"/>
      </w:r>
      <w:r w:rsidR="00FD559C">
        <w:rPr>
          <w:b/>
          <w:sz w:val="22"/>
          <w:szCs w:val="22"/>
        </w:rPr>
        <w:t>24.01.2017</w:t>
      </w:r>
      <w:r>
        <w:rPr>
          <w:b/>
          <w:sz w:val="22"/>
          <w:szCs w:val="22"/>
        </w:rPr>
        <w:fldChar w:fldCharType="end"/>
      </w:r>
      <w:r w:rsidR="00137218">
        <w:rPr>
          <w:b/>
          <w:i/>
          <w:sz w:val="22"/>
          <w:szCs w:val="22"/>
        </w:rPr>
        <w:tab/>
      </w:r>
      <w:r w:rsidR="000D2FE8" w:rsidRPr="007D3562">
        <w:rPr>
          <w:b/>
          <w:i/>
          <w:sz w:val="22"/>
          <w:szCs w:val="22"/>
        </w:rPr>
        <w:t>Ивановская обл., г. Иваново</w:t>
      </w:r>
    </w:p>
    <w:p w:rsidR="000D2FE8" w:rsidRPr="007D3562" w:rsidRDefault="003E72AE" w:rsidP="000D2FE8">
      <w:pPr>
        <w:ind w:firstLine="708"/>
        <w:jc w:val="both"/>
        <w:rPr>
          <w:b/>
          <w:sz w:val="22"/>
          <w:szCs w:val="22"/>
        </w:rPr>
      </w:pPr>
      <w:r>
        <w:rPr>
          <w:b/>
          <w:sz w:val="22"/>
          <w:szCs w:val="22"/>
        </w:rPr>
        <w:fldChar w:fldCharType="begin"/>
      </w:r>
      <w:r>
        <w:rPr>
          <w:b/>
          <w:sz w:val="22"/>
          <w:szCs w:val="22"/>
        </w:rPr>
        <w:instrText xml:space="preserve"> DOCVARIABLE  Supplier  \* MERGEFORMAT </w:instrText>
      </w:r>
      <w:r w:rsidR="00FD559C">
        <w:rPr>
          <w:b/>
          <w:sz w:val="22"/>
          <w:szCs w:val="22"/>
        </w:rPr>
        <w:fldChar w:fldCharType="separate"/>
      </w:r>
      <w:r w:rsidR="00FD559C">
        <w:rPr>
          <w:b/>
          <w:sz w:val="22"/>
          <w:szCs w:val="22"/>
        </w:rPr>
        <w:t>Общество с ограниченной ответственностью "ОЛИМП"</w:t>
      </w:r>
      <w:r>
        <w:rPr>
          <w:b/>
          <w:sz w:val="22"/>
          <w:szCs w:val="22"/>
        </w:rPr>
        <w:fldChar w:fldCharType="end"/>
      </w:r>
      <w:r w:rsidR="00137218">
        <w:rPr>
          <w:sz w:val="22"/>
          <w:szCs w:val="22"/>
        </w:rPr>
        <w:t xml:space="preserve">, </w:t>
      </w:r>
      <w:r w:rsidR="000D2FE8" w:rsidRPr="007D3562">
        <w:rPr>
          <w:sz w:val="22"/>
          <w:szCs w:val="22"/>
        </w:rPr>
        <w:t xml:space="preserve">именуемое в дальнейшем </w:t>
      </w:r>
      <w:r w:rsidR="000D2FE8" w:rsidRPr="007D3562">
        <w:rPr>
          <w:b/>
          <w:sz w:val="22"/>
          <w:szCs w:val="22"/>
        </w:rPr>
        <w:t>«Поставщик»</w:t>
      </w:r>
      <w:r w:rsidR="00043B17">
        <w:rPr>
          <w:sz w:val="22"/>
          <w:szCs w:val="22"/>
        </w:rPr>
        <w:t>, в лице</w:t>
      </w:r>
      <w:r w:rsidR="00137218">
        <w:rPr>
          <w:sz w:val="22"/>
          <w:szCs w:val="22"/>
        </w:rPr>
        <w:t xml:space="preserve"> </w:t>
      </w:r>
      <w:r w:rsidR="000233EA">
        <w:rPr>
          <w:b/>
          <w:sz w:val="22"/>
          <w:szCs w:val="22"/>
        </w:rPr>
        <w:fldChar w:fldCharType="begin"/>
      </w:r>
      <w:r w:rsidR="000233EA">
        <w:rPr>
          <w:b/>
          <w:sz w:val="22"/>
          <w:szCs w:val="22"/>
        </w:rPr>
        <w:instrText xml:space="preserve"> DOCVARIABLE  PosCEO  \* MERGEFORMAT </w:instrText>
      </w:r>
      <w:r w:rsidR="00FD559C">
        <w:rPr>
          <w:b/>
          <w:sz w:val="22"/>
          <w:szCs w:val="22"/>
        </w:rPr>
        <w:fldChar w:fldCharType="separate"/>
      </w:r>
      <w:r w:rsidR="00FD559C">
        <w:rPr>
          <w:b/>
          <w:sz w:val="22"/>
          <w:szCs w:val="22"/>
        </w:rPr>
        <w:t>Директор</w:t>
      </w:r>
      <w:r w:rsidR="000233EA">
        <w:rPr>
          <w:b/>
          <w:sz w:val="22"/>
          <w:szCs w:val="22"/>
        </w:rPr>
        <w:fldChar w:fldCharType="end"/>
      </w:r>
      <w:r w:rsidR="00F61E59" w:rsidRPr="00F61E59">
        <w:rPr>
          <w:b/>
          <w:sz w:val="22"/>
          <w:szCs w:val="22"/>
        </w:rPr>
        <w:t xml:space="preserve"> </w:t>
      </w:r>
      <w:r w:rsidR="00F61E59">
        <w:rPr>
          <w:b/>
          <w:sz w:val="22"/>
          <w:szCs w:val="22"/>
        </w:rPr>
        <w:fldChar w:fldCharType="begin"/>
      </w:r>
      <w:r w:rsidR="00F61E59">
        <w:rPr>
          <w:b/>
          <w:sz w:val="22"/>
          <w:szCs w:val="22"/>
        </w:rPr>
        <w:instrText xml:space="preserve"> DOCVARIABLE  </w:instrText>
      </w:r>
      <w:r w:rsidR="000233EA" w:rsidRPr="000233EA">
        <w:rPr>
          <w:b/>
          <w:sz w:val="22"/>
          <w:szCs w:val="22"/>
          <w:lang w:val="en-US"/>
        </w:rPr>
        <w:instrText>FIOCEO</w:instrText>
      </w:r>
      <w:r w:rsidR="00F61E59">
        <w:rPr>
          <w:b/>
          <w:sz w:val="22"/>
          <w:szCs w:val="22"/>
        </w:rPr>
        <w:instrText xml:space="preserve">  \* MERGEFORMAT </w:instrText>
      </w:r>
      <w:r w:rsidR="00FD559C">
        <w:rPr>
          <w:b/>
          <w:sz w:val="22"/>
          <w:szCs w:val="22"/>
        </w:rPr>
        <w:fldChar w:fldCharType="separate"/>
      </w:r>
      <w:r w:rsidR="00FD559C">
        <w:rPr>
          <w:b/>
          <w:sz w:val="22"/>
          <w:szCs w:val="22"/>
        </w:rPr>
        <w:t>Булкин И.Е.</w:t>
      </w:r>
      <w:r w:rsidR="00F61E59">
        <w:rPr>
          <w:b/>
          <w:sz w:val="22"/>
          <w:szCs w:val="22"/>
        </w:rPr>
        <w:fldChar w:fldCharType="end"/>
      </w:r>
      <w:r w:rsidR="000D2FE8" w:rsidRPr="007D3562">
        <w:rPr>
          <w:sz w:val="22"/>
          <w:szCs w:val="22"/>
        </w:rPr>
        <w:t>, действующего на основании</w:t>
      </w:r>
      <w:r w:rsidR="000D2FE8" w:rsidRPr="007D3562">
        <w:rPr>
          <w:b/>
          <w:sz w:val="22"/>
          <w:szCs w:val="22"/>
        </w:rPr>
        <w:t xml:space="preserve"> </w:t>
      </w:r>
      <w:r w:rsidR="000D2FE8" w:rsidRPr="007D3562">
        <w:rPr>
          <w:sz w:val="22"/>
          <w:szCs w:val="22"/>
        </w:rPr>
        <w:t>Устава, с одной стороны, и</w:t>
      </w:r>
      <w:r w:rsidR="000D2FE8" w:rsidRPr="007D3562">
        <w:rPr>
          <w:b/>
          <w:sz w:val="22"/>
          <w:szCs w:val="22"/>
        </w:rPr>
        <w:t xml:space="preserve"> </w:t>
      </w:r>
    </w:p>
    <w:p w:rsidR="000D2FE8" w:rsidRPr="007D3562" w:rsidRDefault="00FD559C" w:rsidP="00137218">
      <w:pPr>
        <w:spacing w:after="240"/>
        <w:ind w:firstLine="708"/>
        <w:jc w:val="both"/>
        <w:rPr>
          <w:b/>
          <w:sz w:val="22"/>
          <w:szCs w:val="22"/>
        </w:rPr>
      </w:pPr>
      <w:r w:rsidRPr="00FD559C">
        <w:rPr>
          <w:b/>
          <w:sz w:val="22"/>
          <w:szCs w:val="22"/>
        </w:rPr>
        <w:t>____________________________________</w:t>
      </w:r>
      <w:r w:rsidR="000D2FE8" w:rsidRPr="007D3562">
        <w:rPr>
          <w:b/>
          <w:sz w:val="22"/>
          <w:szCs w:val="22"/>
        </w:rPr>
        <w:t xml:space="preserve">, </w:t>
      </w:r>
      <w:r w:rsidR="000D2FE8" w:rsidRPr="007D3562">
        <w:rPr>
          <w:sz w:val="22"/>
          <w:szCs w:val="22"/>
        </w:rPr>
        <w:t>именуем</w:t>
      </w:r>
      <w:r w:rsidR="00137218">
        <w:rPr>
          <w:sz w:val="22"/>
          <w:szCs w:val="22"/>
        </w:rPr>
        <w:t>ое</w:t>
      </w:r>
      <w:r w:rsidR="000D2FE8" w:rsidRPr="007D3562">
        <w:rPr>
          <w:sz w:val="22"/>
          <w:szCs w:val="22"/>
        </w:rPr>
        <w:t xml:space="preserve"> в дальнейшем </w:t>
      </w:r>
      <w:r w:rsidR="000D2FE8" w:rsidRPr="007D3562">
        <w:rPr>
          <w:b/>
          <w:sz w:val="22"/>
          <w:szCs w:val="22"/>
        </w:rPr>
        <w:t>«Покупатель»</w:t>
      </w:r>
      <w:r w:rsidR="000D2FE8" w:rsidRPr="007D3562">
        <w:rPr>
          <w:sz w:val="22"/>
          <w:szCs w:val="22"/>
        </w:rPr>
        <w:t xml:space="preserve">, </w:t>
      </w:r>
      <w:r w:rsidR="007D6528">
        <w:rPr>
          <w:sz w:val="22"/>
          <w:szCs w:val="22"/>
        </w:rPr>
        <w:t>в лице</w:t>
      </w:r>
      <w:r w:rsidRPr="00FD559C">
        <w:rPr>
          <w:sz w:val="22"/>
          <w:szCs w:val="22"/>
        </w:rPr>
        <w:t>_______________________________________</w:t>
      </w:r>
      <w:r w:rsidR="007D6528">
        <w:rPr>
          <w:sz w:val="22"/>
          <w:szCs w:val="22"/>
        </w:rPr>
        <w:t>, действующего</w:t>
      </w:r>
      <w:r w:rsidR="00555D6F" w:rsidRPr="007D3562">
        <w:rPr>
          <w:sz w:val="22"/>
          <w:szCs w:val="22"/>
        </w:rPr>
        <w:t xml:space="preserve"> на основании </w:t>
      </w:r>
      <w:r w:rsidR="007D6528">
        <w:rPr>
          <w:sz w:val="22"/>
          <w:szCs w:val="22"/>
        </w:rPr>
        <w:t xml:space="preserve">Устава, </w:t>
      </w:r>
      <w:r w:rsidR="000D2FE8" w:rsidRPr="007D3562">
        <w:rPr>
          <w:sz w:val="22"/>
          <w:szCs w:val="22"/>
        </w:rPr>
        <w:t xml:space="preserve">с другой стороны, в дальнейшем вместе именуемые </w:t>
      </w:r>
      <w:r w:rsidR="000D2FE8" w:rsidRPr="007D3562">
        <w:rPr>
          <w:b/>
          <w:sz w:val="22"/>
          <w:szCs w:val="22"/>
        </w:rPr>
        <w:t>«Стороны»</w:t>
      </w:r>
      <w:r w:rsidR="000D2FE8" w:rsidRPr="007D3562">
        <w:rPr>
          <w:sz w:val="22"/>
          <w:szCs w:val="22"/>
        </w:rPr>
        <w:t>, заключили настоящий Договор поставки на нижеследующих условиях:</w:t>
      </w:r>
    </w:p>
    <w:p w:rsidR="000D2FE8" w:rsidRPr="007D3562" w:rsidRDefault="000D2FE8" w:rsidP="00137218">
      <w:pPr>
        <w:spacing w:after="240"/>
        <w:jc w:val="center"/>
        <w:rPr>
          <w:sz w:val="22"/>
          <w:szCs w:val="22"/>
        </w:rPr>
      </w:pPr>
      <w:r w:rsidRPr="007D3562">
        <w:rPr>
          <w:rStyle w:val="a3"/>
          <w:sz w:val="22"/>
          <w:szCs w:val="22"/>
        </w:rPr>
        <w:t>1. ПРЕДМЕТ ДОГОВОРА</w:t>
      </w:r>
    </w:p>
    <w:p w:rsidR="000D2FE8" w:rsidRPr="007D3562" w:rsidRDefault="000D2FE8" w:rsidP="000D2FE8">
      <w:pPr>
        <w:jc w:val="both"/>
        <w:rPr>
          <w:sz w:val="22"/>
          <w:szCs w:val="22"/>
        </w:rPr>
      </w:pPr>
      <w:r w:rsidRPr="007D3562">
        <w:rPr>
          <w:b/>
          <w:sz w:val="22"/>
          <w:szCs w:val="22"/>
        </w:rPr>
        <w:t>1.1.</w:t>
      </w:r>
      <w:r w:rsidRPr="007D3562">
        <w:rPr>
          <w:sz w:val="22"/>
          <w:szCs w:val="22"/>
        </w:rPr>
        <w:t xml:space="preserve"> Поставщик обязуется передать в собственность Покупателя текстильную продукцию, именуемую в дальнейшем </w:t>
      </w:r>
      <w:r w:rsidRPr="007D3562">
        <w:rPr>
          <w:b/>
          <w:sz w:val="22"/>
          <w:szCs w:val="22"/>
        </w:rPr>
        <w:t>«Товар»</w:t>
      </w:r>
      <w:r w:rsidRPr="007D3562">
        <w:rPr>
          <w:sz w:val="22"/>
          <w:szCs w:val="22"/>
        </w:rPr>
        <w:t>, а Покупатель в свою очередь обязуется надлежащим образом принять и оплатить его на условиях настоящего договора.</w:t>
      </w:r>
    </w:p>
    <w:p w:rsidR="000D2FE8" w:rsidRPr="007D3562" w:rsidRDefault="000D2FE8" w:rsidP="000D2FE8">
      <w:pPr>
        <w:jc w:val="both"/>
        <w:rPr>
          <w:sz w:val="22"/>
          <w:szCs w:val="22"/>
        </w:rPr>
      </w:pPr>
      <w:r w:rsidRPr="007D3562">
        <w:rPr>
          <w:b/>
          <w:sz w:val="22"/>
          <w:szCs w:val="22"/>
        </w:rPr>
        <w:t>1.2.</w:t>
      </w:r>
      <w:r w:rsidRPr="007D3562">
        <w:rPr>
          <w:sz w:val="22"/>
          <w:szCs w:val="22"/>
        </w:rPr>
        <w:t xml:space="preserve"> Ассортимент, количество и цена Товара, поставляемого в рамках конкретной партии, указываются в Спецификации, которая является неотъемлемой частью настоящего договора.</w:t>
      </w:r>
    </w:p>
    <w:p w:rsidR="000D2FE8" w:rsidRPr="007D3562" w:rsidRDefault="000D2FE8" w:rsidP="00137218">
      <w:pPr>
        <w:widowControl w:val="0"/>
        <w:spacing w:after="240"/>
        <w:jc w:val="both"/>
        <w:rPr>
          <w:sz w:val="22"/>
          <w:szCs w:val="22"/>
        </w:rPr>
      </w:pPr>
      <w:r w:rsidRPr="007D3562">
        <w:rPr>
          <w:b/>
          <w:sz w:val="22"/>
          <w:szCs w:val="22"/>
        </w:rPr>
        <w:t>1.3.</w:t>
      </w:r>
      <w:r w:rsidRPr="007D3562">
        <w:rPr>
          <w:sz w:val="22"/>
          <w:szCs w:val="22"/>
        </w:rPr>
        <w:t xml:space="preserve"> Общая сумма договора складывается из стоимости всех товаров, поставленных в течение срока его действия на основании Спецификаций к настоящему договору.</w:t>
      </w:r>
    </w:p>
    <w:p w:rsidR="000D2FE8" w:rsidRPr="007D3562" w:rsidRDefault="000D2FE8" w:rsidP="00137218">
      <w:pPr>
        <w:spacing w:after="240"/>
        <w:jc w:val="center"/>
        <w:rPr>
          <w:b/>
          <w:bCs/>
          <w:sz w:val="22"/>
          <w:szCs w:val="22"/>
        </w:rPr>
      </w:pPr>
      <w:r w:rsidRPr="007D3562">
        <w:rPr>
          <w:rStyle w:val="a3"/>
          <w:sz w:val="22"/>
          <w:szCs w:val="22"/>
        </w:rPr>
        <w:t>2. АССОРТИМЕНТ, КОЛИЧЕСТВО</w:t>
      </w:r>
    </w:p>
    <w:p w:rsidR="000D2FE8" w:rsidRPr="007D3562" w:rsidRDefault="000D2FE8" w:rsidP="00137218">
      <w:pPr>
        <w:spacing w:after="240"/>
        <w:jc w:val="both"/>
        <w:rPr>
          <w:sz w:val="22"/>
          <w:szCs w:val="22"/>
        </w:rPr>
      </w:pPr>
      <w:r w:rsidRPr="007D3562">
        <w:rPr>
          <w:b/>
          <w:sz w:val="22"/>
          <w:szCs w:val="22"/>
        </w:rPr>
        <w:t>2.1.</w:t>
      </w:r>
      <w:r w:rsidRPr="007D3562">
        <w:rPr>
          <w:sz w:val="22"/>
          <w:szCs w:val="22"/>
        </w:rPr>
        <w:t xml:space="preserve"> Ассортимент и количество Товара указаны в Спецификациях, являющихся приложениями к настоящему договору и его неотъемлемой частью.</w:t>
      </w:r>
    </w:p>
    <w:p w:rsidR="000D2FE8" w:rsidRPr="007D3562" w:rsidRDefault="000D2FE8" w:rsidP="00137218">
      <w:pPr>
        <w:spacing w:after="240"/>
        <w:jc w:val="center"/>
        <w:rPr>
          <w:sz w:val="22"/>
          <w:szCs w:val="22"/>
        </w:rPr>
      </w:pPr>
      <w:r w:rsidRPr="007D3562">
        <w:rPr>
          <w:rStyle w:val="a3"/>
          <w:sz w:val="22"/>
          <w:szCs w:val="22"/>
        </w:rPr>
        <w:t>3. ЦЕНА И ПОРЯДОК РАСЧЕТОВ</w:t>
      </w:r>
    </w:p>
    <w:p w:rsidR="000D2FE8" w:rsidRPr="007D3562" w:rsidRDefault="000D2FE8" w:rsidP="000D2FE8">
      <w:pPr>
        <w:jc w:val="both"/>
        <w:rPr>
          <w:sz w:val="22"/>
          <w:szCs w:val="22"/>
        </w:rPr>
      </w:pPr>
      <w:r w:rsidRPr="007D3562">
        <w:rPr>
          <w:b/>
          <w:sz w:val="22"/>
          <w:szCs w:val="22"/>
        </w:rPr>
        <w:t>3.1.</w:t>
      </w:r>
      <w:r w:rsidRPr="007D3562">
        <w:rPr>
          <w:sz w:val="22"/>
          <w:szCs w:val="22"/>
        </w:rPr>
        <w:t xml:space="preserve"> Цена и порядок расчетов за Товар согласуются сторонами на каждую партию и фиксируются в Спецификациях, являющихся приложениями и неотъемлемой частью настоящего договора. Цена Товара определяется в российских рублях.</w:t>
      </w:r>
    </w:p>
    <w:p w:rsidR="000D2FE8" w:rsidRPr="007D3562" w:rsidRDefault="000D2FE8" w:rsidP="000D2FE8">
      <w:pPr>
        <w:jc w:val="both"/>
        <w:rPr>
          <w:sz w:val="22"/>
          <w:szCs w:val="22"/>
        </w:rPr>
      </w:pPr>
      <w:r w:rsidRPr="007D3562">
        <w:rPr>
          <w:b/>
          <w:sz w:val="22"/>
          <w:szCs w:val="22"/>
        </w:rPr>
        <w:t>3.2.</w:t>
      </w:r>
      <w:r w:rsidRPr="007D3562">
        <w:rPr>
          <w:sz w:val="22"/>
          <w:szCs w:val="22"/>
        </w:rPr>
        <w:t xml:space="preserve"> Цена на Товар может изменяться с учетом стоимости исходного сырья и других затрат Поставщика. В случае изменения согласованной в Спецификации цены Товара, новая цена должна быть согласована в письменной форме сторонами в иной Спецификации до начала периода поставки.</w:t>
      </w:r>
    </w:p>
    <w:p w:rsidR="000D2FE8" w:rsidRPr="007D3562" w:rsidRDefault="000D2FE8" w:rsidP="000D2FE8">
      <w:pPr>
        <w:jc w:val="both"/>
        <w:rPr>
          <w:sz w:val="22"/>
          <w:szCs w:val="22"/>
        </w:rPr>
      </w:pPr>
      <w:r w:rsidRPr="007D3562">
        <w:rPr>
          <w:b/>
          <w:sz w:val="22"/>
          <w:szCs w:val="22"/>
        </w:rPr>
        <w:t>3.3.</w:t>
      </w:r>
      <w:r w:rsidRPr="007D3562">
        <w:rPr>
          <w:sz w:val="22"/>
          <w:szCs w:val="22"/>
        </w:rPr>
        <w:t xml:space="preserve"> Покупатель обязуется оплатить стоимость каждой партии Товара в размере </w:t>
      </w:r>
      <w:r w:rsidRPr="007D3562">
        <w:rPr>
          <w:b/>
          <w:sz w:val="22"/>
          <w:szCs w:val="22"/>
        </w:rPr>
        <w:t>100%</w:t>
      </w:r>
      <w:r w:rsidRPr="007D3562">
        <w:rPr>
          <w:sz w:val="22"/>
          <w:szCs w:val="22"/>
        </w:rPr>
        <w:t xml:space="preserve"> </w:t>
      </w:r>
      <w:r w:rsidRPr="007D3562">
        <w:rPr>
          <w:b/>
          <w:sz w:val="22"/>
          <w:szCs w:val="22"/>
        </w:rPr>
        <w:t>(Сто процентов)</w:t>
      </w:r>
      <w:r w:rsidRPr="007D3562">
        <w:rPr>
          <w:sz w:val="22"/>
          <w:szCs w:val="22"/>
        </w:rPr>
        <w:t xml:space="preserve"> предоплаты, в течение </w:t>
      </w:r>
      <w:r w:rsidRPr="007D3562">
        <w:rPr>
          <w:b/>
          <w:sz w:val="22"/>
          <w:szCs w:val="22"/>
        </w:rPr>
        <w:t>5</w:t>
      </w:r>
      <w:r w:rsidRPr="007D3562">
        <w:rPr>
          <w:sz w:val="22"/>
          <w:szCs w:val="22"/>
        </w:rPr>
        <w:t xml:space="preserve"> </w:t>
      </w:r>
      <w:r w:rsidRPr="007D3562">
        <w:rPr>
          <w:b/>
          <w:sz w:val="22"/>
          <w:szCs w:val="22"/>
        </w:rPr>
        <w:t xml:space="preserve">(Пяти) календарных дней </w:t>
      </w:r>
      <w:r w:rsidRPr="007D3562">
        <w:rPr>
          <w:sz w:val="22"/>
          <w:szCs w:val="22"/>
        </w:rPr>
        <w:t>с момента подписания Спецификации, если иное не оговорено в самой Спецификации к настоящему договору.</w:t>
      </w:r>
    </w:p>
    <w:p w:rsidR="000D2FE8" w:rsidRPr="007D3562" w:rsidRDefault="000D2FE8" w:rsidP="000D2FE8">
      <w:pPr>
        <w:jc w:val="both"/>
        <w:rPr>
          <w:sz w:val="22"/>
          <w:szCs w:val="22"/>
        </w:rPr>
      </w:pPr>
      <w:r w:rsidRPr="007D3562">
        <w:rPr>
          <w:b/>
          <w:sz w:val="22"/>
          <w:szCs w:val="22"/>
        </w:rPr>
        <w:t>3.4.</w:t>
      </w:r>
      <w:r w:rsidRPr="007D3562">
        <w:rPr>
          <w:sz w:val="22"/>
          <w:szCs w:val="22"/>
        </w:rPr>
        <w:t xml:space="preserve"> Оплата Товара производится Покупателем путем перечисления денежных средств на расчетный счет Поставщика. При этом днем оплаты считается день поступления денежных средств на расчетный счет Поставщика. В случае не поступления денежных средств на расчетный счет Поставщика по причине неправильного оформления платежных документов Покупателем, оплата признается недействительной.</w:t>
      </w:r>
    </w:p>
    <w:p w:rsidR="000D2FE8" w:rsidRPr="007D3562" w:rsidRDefault="000D2FE8" w:rsidP="000D2FE8">
      <w:pPr>
        <w:jc w:val="both"/>
        <w:rPr>
          <w:sz w:val="22"/>
          <w:szCs w:val="22"/>
        </w:rPr>
      </w:pPr>
      <w:r w:rsidRPr="007D3562">
        <w:rPr>
          <w:b/>
          <w:sz w:val="22"/>
          <w:szCs w:val="22"/>
        </w:rPr>
        <w:t>3.5.</w:t>
      </w:r>
      <w:r w:rsidRPr="007D3562">
        <w:rPr>
          <w:sz w:val="22"/>
          <w:szCs w:val="22"/>
        </w:rPr>
        <w:t xml:space="preserve"> Оплата Товара также может производиться наличными денежными средствами в кассу организации.</w:t>
      </w:r>
    </w:p>
    <w:p w:rsidR="000D2FE8" w:rsidRPr="007D3562" w:rsidRDefault="000D2FE8" w:rsidP="000D2FE8">
      <w:pPr>
        <w:jc w:val="both"/>
        <w:rPr>
          <w:sz w:val="22"/>
          <w:szCs w:val="22"/>
        </w:rPr>
      </w:pPr>
      <w:r w:rsidRPr="007D3562">
        <w:rPr>
          <w:b/>
          <w:sz w:val="22"/>
          <w:szCs w:val="22"/>
        </w:rPr>
        <w:t>3.6.</w:t>
      </w:r>
      <w:r w:rsidRPr="007D3562">
        <w:rPr>
          <w:sz w:val="22"/>
          <w:szCs w:val="22"/>
        </w:rPr>
        <w:t xml:space="preserve"> Поставщик обязуется передать Покупателю Товар в течение </w:t>
      </w:r>
      <w:r w:rsidR="007D6528">
        <w:rPr>
          <w:b/>
          <w:sz w:val="22"/>
          <w:szCs w:val="22"/>
        </w:rPr>
        <w:t>5</w:t>
      </w:r>
      <w:r w:rsidRPr="007D3562">
        <w:rPr>
          <w:b/>
          <w:sz w:val="22"/>
          <w:szCs w:val="22"/>
        </w:rPr>
        <w:t xml:space="preserve"> (</w:t>
      </w:r>
      <w:r w:rsidR="007D6528">
        <w:rPr>
          <w:b/>
          <w:sz w:val="22"/>
          <w:szCs w:val="22"/>
        </w:rPr>
        <w:t>Пяти</w:t>
      </w:r>
      <w:r w:rsidRPr="007D3562">
        <w:rPr>
          <w:b/>
          <w:sz w:val="22"/>
          <w:szCs w:val="22"/>
        </w:rPr>
        <w:t>)</w:t>
      </w:r>
      <w:r w:rsidRPr="007D3562">
        <w:rPr>
          <w:sz w:val="22"/>
          <w:szCs w:val="22"/>
        </w:rPr>
        <w:t xml:space="preserve"> </w:t>
      </w:r>
      <w:r w:rsidR="007D6528">
        <w:rPr>
          <w:b/>
          <w:sz w:val="22"/>
          <w:szCs w:val="22"/>
        </w:rPr>
        <w:t>рабочих</w:t>
      </w:r>
      <w:r w:rsidRPr="007D3562">
        <w:rPr>
          <w:b/>
          <w:sz w:val="22"/>
          <w:szCs w:val="22"/>
        </w:rPr>
        <w:t xml:space="preserve"> дней</w:t>
      </w:r>
      <w:r w:rsidRPr="007D3562">
        <w:rPr>
          <w:sz w:val="22"/>
          <w:szCs w:val="22"/>
        </w:rPr>
        <w:t xml:space="preserve"> со дня произведенной Покупателем оплаты в соответствии с п.3.3</w:t>
      </w:r>
      <w:r w:rsidR="006462C3" w:rsidRPr="007D3562">
        <w:rPr>
          <w:sz w:val="22"/>
          <w:szCs w:val="22"/>
        </w:rPr>
        <w:t>, настоящего</w:t>
      </w:r>
      <w:r w:rsidRPr="007D3562">
        <w:rPr>
          <w:sz w:val="22"/>
          <w:szCs w:val="22"/>
        </w:rPr>
        <w:t xml:space="preserve"> договора, если иное не оговорено в Спецификации.</w:t>
      </w:r>
    </w:p>
    <w:p w:rsidR="000D2FE8" w:rsidRPr="007D3562" w:rsidRDefault="0011218E" w:rsidP="00137218">
      <w:pPr>
        <w:spacing w:after="240"/>
        <w:jc w:val="center"/>
        <w:rPr>
          <w:sz w:val="22"/>
          <w:szCs w:val="22"/>
        </w:rPr>
      </w:pPr>
      <w:r>
        <w:rPr>
          <w:sz w:val="22"/>
          <w:szCs w:val="22"/>
        </w:rPr>
        <w:br w:type="page"/>
      </w:r>
      <w:r w:rsidR="000D2FE8" w:rsidRPr="007D3562">
        <w:rPr>
          <w:rStyle w:val="a3"/>
          <w:sz w:val="22"/>
          <w:szCs w:val="22"/>
        </w:rPr>
        <w:lastRenderedPageBreak/>
        <w:t>4. УСЛОВИЯ ПОСТАВКИ ТОВАРА</w:t>
      </w:r>
    </w:p>
    <w:p w:rsidR="000D2FE8" w:rsidRPr="007D3562" w:rsidRDefault="000D2FE8" w:rsidP="000D2FE8">
      <w:pPr>
        <w:jc w:val="both"/>
        <w:rPr>
          <w:sz w:val="22"/>
          <w:szCs w:val="22"/>
        </w:rPr>
      </w:pPr>
      <w:r w:rsidRPr="007D3562">
        <w:rPr>
          <w:b/>
          <w:sz w:val="22"/>
          <w:szCs w:val="22"/>
        </w:rPr>
        <w:t>4.1.</w:t>
      </w:r>
      <w:r w:rsidRPr="007D3562">
        <w:rPr>
          <w:sz w:val="22"/>
          <w:szCs w:val="22"/>
        </w:rPr>
        <w:t xml:space="preserve"> Стороны определяют отдельные условия и срок отгрузки Товара в Спецификациях к настоящему договору.</w:t>
      </w:r>
    </w:p>
    <w:p w:rsidR="000D2FE8" w:rsidRPr="007D3562" w:rsidRDefault="00E70E64" w:rsidP="000D2FE8">
      <w:pPr>
        <w:jc w:val="both"/>
        <w:rPr>
          <w:sz w:val="22"/>
          <w:szCs w:val="22"/>
        </w:rPr>
      </w:pPr>
      <w:r>
        <w:rPr>
          <w:b/>
          <w:sz w:val="22"/>
          <w:szCs w:val="22"/>
        </w:rPr>
        <w:t>4.</w:t>
      </w:r>
      <w:r w:rsidRPr="00E70E64">
        <w:rPr>
          <w:b/>
          <w:sz w:val="22"/>
          <w:szCs w:val="22"/>
        </w:rPr>
        <w:t>2</w:t>
      </w:r>
      <w:r w:rsidR="000D2FE8" w:rsidRPr="007D3562">
        <w:rPr>
          <w:b/>
          <w:sz w:val="22"/>
          <w:szCs w:val="22"/>
        </w:rPr>
        <w:t>.</w:t>
      </w:r>
      <w:r w:rsidR="000D2FE8" w:rsidRPr="007D3562">
        <w:rPr>
          <w:sz w:val="22"/>
          <w:szCs w:val="22"/>
        </w:rPr>
        <w:t xml:space="preserve"> Поставка продукции производится силами и за счет Покупателя путем выборки Товара со склада Поставщика, если иное не оговорено в Спецификации к настоящему договору.</w:t>
      </w:r>
    </w:p>
    <w:p w:rsidR="000D2FE8" w:rsidRPr="007D3562" w:rsidRDefault="00E70E64" w:rsidP="000D2FE8">
      <w:pPr>
        <w:jc w:val="both"/>
        <w:rPr>
          <w:sz w:val="22"/>
          <w:szCs w:val="22"/>
        </w:rPr>
      </w:pPr>
      <w:r>
        <w:rPr>
          <w:b/>
          <w:sz w:val="22"/>
          <w:szCs w:val="22"/>
        </w:rPr>
        <w:t>4.</w:t>
      </w:r>
      <w:r w:rsidRPr="00E70E64">
        <w:rPr>
          <w:b/>
          <w:sz w:val="22"/>
          <w:szCs w:val="22"/>
        </w:rPr>
        <w:t>3</w:t>
      </w:r>
      <w:r w:rsidR="000D2FE8" w:rsidRPr="007D3562">
        <w:rPr>
          <w:b/>
          <w:sz w:val="22"/>
          <w:szCs w:val="22"/>
        </w:rPr>
        <w:t>.</w:t>
      </w:r>
      <w:r w:rsidR="00EE0BB9">
        <w:rPr>
          <w:sz w:val="22"/>
          <w:szCs w:val="22"/>
        </w:rPr>
        <w:t xml:space="preserve"> </w:t>
      </w:r>
      <w:r w:rsidR="000D2FE8" w:rsidRPr="007D3562">
        <w:rPr>
          <w:sz w:val="22"/>
          <w:szCs w:val="22"/>
        </w:rPr>
        <w:t>Датой поставки считается дата отгрузки Товара Поставщиком Покупателю (первому Перевозчику).</w:t>
      </w:r>
    </w:p>
    <w:p w:rsidR="000D2FE8" w:rsidRDefault="00E70E64" w:rsidP="00EE0BB9">
      <w:pPr>
        <w:jc w:val="both"/>
        <w:rPr>
          <w:sz w:val="22"/>
          <w:szCs w:val="22"/>
        </w:rPr>
      </w:pPr>
      <w:r>
        <w:rPr>
          <w:b/>
          <w:sz w:val="22"/>
          <w:szCs w:val="22"/>
        </w:rPr>
        <w:t>4.</w:t>
      </w:r>
      <w:r w:rsidRPr="00E70E64">
        <w:rPr>
          <w:b/>
          <w:sz w:val="22"/>
          <w:szCs w:val="22"/>
        </w:rPr>
        <w:t>4</w:t>
      </w:r>
      <w:r w:rsidR="000D2FE8" w:rsidRPr="007D3562">
        <w:rPr>
          <w:b/>
          <w:sz w:val="22"/>
          <w:szCs w:val="22"/>
        </w:rPr>
        <w:t>.</w:t>
      </w:r>
      <w:r w:rsidR="000D2FE8" w:rsidRPr="007D3562">
        <w:rPr>
          <w:sz w:val="22"/>
          <w:szCs w:val="22"/>
        </w:rPr>
        <w:t xml:space="preserve"> Риск случайной гибели или случайного повреждения Товара переходит к Покупателю с момента передачи ему Товара Пос</w:t>
      </w:r>
      <w:r w:rsidR="00EE0BB9">
        <w:rPr>
          <w:sz w:val="22"/>
          <w:szCs w:val="22"/>
        </w:rPr>
        <w:t>тавщиком, в соответствии с п.4.</w:t>
      </w:r>
      <w:r w:rsidR="00EE0BB9" w:rsidRPr="00EE0BB9">
        <w:rPr>
          <w:sz w:val="22"/>
          <w:szCs w:val="22"/>
        </w:rPr>
        <w:t>3</w:t>
      </w:r>
      <w:r w:rsidR="006462C3" w:rsidRPr="007D3562">
        <w:rPr>
          <w:sz w:val="22"/>
          <w:szCs w:val="22"/>
        </w:rPr>
        <w:t>, настоящего</w:t>
      </w:r>
      <w:r w:rsidR="00EE0BB9">
        <w:rPr>
          <w:sz w:val="22"/>
          <w:szCs w:val="22"/>
        </w:rPr>
        <w:t xml:space="preserve"> Д</w:t>
      </w:r>
      <w:r w:rsidR="000D2FE8" w:rsidRPr="007D3562">
        <w:rPr>
          <w:sz w:val="22"/>
          <w:szCs w:val="22"/>
        </w:rPr>
        <w:t>оговора.</w:t>
      </w:r>
    </w:p>
    <w:p w:rsidR="00EE0BB9" w:rsidRDefault="00EE0BB9" w:rsidP="00EE0BB9">
      <w:pPr>
        <w:jc w:val="both"/>
        <w:rPr>
          <w:sz w:val="22"/>
          <w:szCs w:val="22"/>
        </w:rPr>
      </w:pPr>
      <w:r w:rsidRPr="00EE0BB9">
        <w:rPr>
          <w:b/>
          <w:sz w:val="22"/>
          <w:szCs w:val="22"/>
        </w:rPr>
        <w:t>4.5.</w:t>
      </w:r>
      <w:r>
        <w:rPr>
          <w:sz w:val="22"/>
          <w:szCs w:val="22"/>
        </w:rPr>
        <w:t xml:space="preserve">  Право собственности на Товар возникает у Покупателя с момента отгрузки Товара Покупателю (первому Перевозчику).</w:t>
      </w:r>
    </w:p>
    <w:p w:rsidR="00EE0BB9" w:rsidRPr="007D3562" w:rsidRDefault="00EE0BB9" w:rsidP="00EE0BB9">
      <w:pPr>
        <w:jc w:val="both"/>
        <w:rPr>
          <w:sz w:val="22"/>
          <w:szCs w:val="22"/>
        </w:rPr>
      </w:pPr>
    </w:p>
    <w:p w:rsidR="000D2FE8" w:rsidRPr="007D3562" w:rsidRDefault="000D2FE8" w:rsidP="00137218">
      <w:pPr>
        <w:spacing w:after="240"/>
        <w:jc w:val="center"/>
        <w:rPr>
          <w:sz w:val="22"/>
          <w:szCs w:val="22"/>
        </w:rPr>
      </w:pPr>
      <w:r w:rsidRPr="007D3562">
        <w:rPr>
          <w:rStyle w:val="a3"/>
          <w:sz w:val="22"/>
          <w:szCs w:val="22"/>
        </w:rPr>
        <w:t>5. ПОРЯДОК ПРИЕМКИ ТОВАРА, ПРЕТЕНЗИИ</w:t>
      </w:r>
    </w:p>
    <w:p w:rsidR="000D2FE8" w:rsidRPr="007D3562" w:rsidRDefault="000D2FE8" w:rsidP="000D2FE8">
      <w:pPr>
        <w:jc w:val="both"/>
        <w:rPr>
          <w:sz w:val="22"/>
          <w:szCs w:val="22"/>
        </w:rPr>
      </w:pPr>
      <w:r w:rsidRPr="007D3562">
        <w:rPr>
          <w:b/>
          <w:sz w:val="22"/>
          <w:szCs w:val="22"/>
        </w:rPr>
        <w:t>5.</w:t>
      </w:r>
      <w:r w:rsidR="00EE0BB9">
        <w:rPr>
          <w:b/>
          <w:sz w:val="22"/>
          <w:szCs w:val="22"/>
        </w:rPr>
        <w:t>1</w:t>
      </w:r>
      <w:r w:rsidRPr="007D3562">
        <w:rPr>
          <w:b/>
          <w:sz w:val="22"/>
          <w:szCs w:val="22"/>
        </w:rPr>
        <w:t>.</w:t>
      </w:r>
      <w:r w:rsidRPr="007D3562">
        <w:rPr>
          <w:sz w:val="22"/>
          <w:szCs w:val="22"/>
        </w:rPr>
        <w:t xml:space="preserve"> Приемка Товара производиться:</w:t>
      </w:r>
    </w:p>
    <w:p w:rsidR="000D2FE8" w:rsidRPr="007D3562" w:rsidRDefault="000D2FE8" w:rsidP="000D2FE8">
      <w:pPr>
        <w:jc w:val="both"/>
        <w:rPr>
          <w:sz w:val="22"/>
          <w:szCs w:val="22"/>
        </w:rPr>
      </w:pPr>
      <w:r w:rsidRPr="007D3562">
        <w:rPr>
          <w:sz w:val="22"/>
          <w:szCs w:val="22"/>
        </w:rPr>
        <w:t>- по количеству, согласно накладной на складе Поставщика при вывозе Товара, в соответствии с инструкцией № П-6 утвержденной Постановлением Госарбитража при  СМ СССР 15 июня 1965 г. с изм. и доп., в части, не противоречащей настоящему договору.</w:t>
      </w:r>
    </w:p>
    <w:p w:rsidR="000D2FE8" w:rsidRPr="007D3562" w:rsidRDefault="000D2FE8" w:rsidP="000D2FE8">
      <w:pPr>
        <w:jc w:val="both"/>
        <w:rPr>
          <w:sz w:val="22"/>
          <w:szCs w:val="22"/>
        </w:rPr>
      </w:pPr>
      <w:r w:rsidRPr="007D3562">
        <w:rPr>
          <w:sz w:val="22"/>
          <w:szCs w:val="22"/>
        </w:rPr>
        <w:t xml:space="preserve">- по качеству, согласно требованиям, оговоренным в настоящем договоре в соответствии с инструкцией № П-7 утвержденной Постановлением Госарбитража при СМ СССР 25 апреля 1966 г. с изм. и доп., в части, не противоречащей настоящему договору.: </w:t>
      </w:r>
    </w:p>
    <w:p w:rsidR="000D2FE8" w:rsidRPr="007D3562" w:rsidRDefault="000D2FE8" w:rsidP="000D2FE8">
      <w:pPr>
        <w:ind w:firstLine="708"/>
        <w:jc w:val="both"/>
        <w:rPr>
          <w:sz w:val="22"/>
          <w:szCs w:val="22"/>
        </w:rPr>
      </w:pPr>
      <w:r w:rsidRPr="007D3562">
        <w:rPr>
          <w:sz w:val="22"/>
          <w:szCs w:val="22"/>
        </w:rPr>
        <w:t>а) при иногородней поставке – не позднее 10 дней с момента отгрузки;</w:t>
      </w:r>
    </w:p>
    <w:p w:rsidR="000D2FE8" w:rsidRPr="007D3562" w:rsidRDefault="000D2FE8" w:rsidP="000D2FE8">
      <w:pPr>
        <w:ind w:firstLine="708"/>
        <w:jc w:val="both"/>
        <w:rPr>
          <w:sz w:val="22"/>
          <w:szCs w:val="22"/>
        </w:rPr>
      </w:pPr>
      <w:r w:rsidRPr="007D3562">
        <w:rPr>
          <w:sz w:val="22"/>
          <w:szCs w:val="22"/>
        </w:rPr>
        <w:t xml:space="preserve">б) при </w:t>
      </w:r>
      <w:proofErr w:type="spellStart"/>
      <w:r w:rsidRPr="007D3562">
        <w:rPr>
          <w:sz w:val="22"/>
          <w:szCs w:val="22"/>
        </w:rPr>
        <w:t>одногородней</w:t>
      </w:r>
      <w:proofErr w:type="spellEnd"/>
      <w:r w:rsidRPr="007D3562">
        <w:rPr>
          <w:sz w:val="22"/>
          <w:szCs w:val="22"/>
        </w:rPr>
        <w:t xml:space="preserve"> поставке – не позднее 2 дней с момента отгрузки.</w:t>
      </w:r>
    </w:p>
    <w:p w:rsidR="000D2FE8" w:rsidRPr="007D3562" w:rsidRDefault="000D2FE8" w:rsidP="000D2FE8">
      <w:pPr>
        <w:jc w:val="both"/>
        <w:rPr>
          <w:sz w:val="22"/>
          <w:szCs w:val="22"/>
        </w:rPr>
      </w:pPr>
      <w:r w:rsidRPr="007D3562">
        <w:rPr>
          <w:b/>
          <w:sz w:val="22"/>
          <w:szCs w:val="22"/>
        </w:rPr>
        <w:t>5.</w:t>
      </w:r>
      <w:r w:rsidR="00EE0BB9">
        <w:rPr>
          <w:b/>
          <w:sz w:val="22"/>
          <w:szCs w:val="22"/>
        </w:rPr>
        <w:t>2</w:t>
      </w:r>
      <w:r w:rsidRPr="007D3562">
        <w:rPr>
          <w:b/>
          <w:sz w:val="22"/>
          <w:szCs w:val="22"/>
        </w:rPr>
        <w:t>.</w:t>
      </w:r>
      <w:r w:rsidRPr="007D3562">
        <w:rPr>
          <w:sz w:val="22"/>
          <w:szCs w:val="22"/>
        </w:rPr>
        <w:t xml:space="preserve"> При обнаружении недостатков Товара Покупатель может предъявить Поставщику претензии по качеству Товара:</w:t>
      </w:r>
    </w:p>
    <w:p w:rsidR="000D2FE8" w:rsidRPr="007D3562" w:rsidRDefault="000D2FE8" w:rsidP="000D2FE8">
      <w:pPr>
        <w:jc w:val="both"/>
        <w:rPr>
          <w:sz w:val="22"/>
          <w:szCs w:val="22"/>
        </w:rPr>
      </w:pPr>
      <w:r w:rsidRPr="007D3562">
        <w:rPr>
          <w:sz w:val="22"/>
          <w:szCs w:val="22"/>
        </w:rPr>
        <w:t>- по видимым недостаткам Товара и упаковки - только в момент приемки Товара</w:t>
      </w:r>
    </w:p>
    <w:p w:rsidR="000D2FE8" w:rsidRPr="007D3562" w:rsidRDefault="000D2FE8" w:rsidP="000D2FE8">
      <w:pPr>
        <w:jc w:val="both"/>
        <w:rPr>
          <w:sz w:val="22"/>
          <w:szCs w:val="22"/>
        </w:rPr>
      </w:pPr>
      <w:r w:rsidRPr="007D3562">
        <w:rPr>
          <w:sz w:val="22"/>
          <w:szCs w:val="22"/>
        </w:rPr>
        <w:t xml:space="preserve">- по выявленным в процессе реализации Товаров скрытым дефектам - в течение </w:t>
      </w:r>
      <w:r w:rsidRPr="007D3562">
        <w:rPr>
          <w:b/>
          <w:sz w:val="22"/>
          <w:szCs w:val="22"/>
        </w:rPr>
        <w:t>3 (Трех) рабочих дней</w:t>
      </w:r>
      <w:r w:rsidRPr="007D3562">
        <w:rPr>
          <w:sz w:val="22"/>
          <w:szCs w:val="22"/>
        </w:rPr>
        <w:t xml:space="preserve"> с момента приемки Товара, при условии соблюдения режима хранения и реализации Товаров.</w:t>
      </w:r>
    </w:p>
    <w:p w:rsidR="000D2FE8" w:rsidRPr="007D3562" w:rsidRDefault="000D2FE8" w:rsidP="00137218">
      <w:pPr>
        <w:spacing w:after="240"/>
        <w:jc w:val="both"/>
        <w:rPr>
          <w:sz w:val="22"/>
          <w:szCs w:val="22"/>
        </w:rPr>
      </w:pPr>
      <w:r w:rsidRPr="007D3562">
        <w:rPr>
          <w:b/>
          <w:sz w:val="22"/>
          <w:szCs w:val="22"/>
        </w:rPr>
        <w:t>5.</w:t>
      </w:r>
      <w:r w:rsidR="00EE0BB9">
        <w:rPr>
          <w:b/>
          <w:sz w:val="22"/>
          <w:szCs w:val="22"/>
        </w:rPr>
        <w:t>3</w:t>
      </w:r>
      <w:r w:rsidRPr="007D3562">
        <w:rPr>
          <w:b/>
          <w:sz w:val="22"/>
          <w:szCs w:val="22"/>
        </w:rPr>
        <w:t>.</w:t>
      </w:r>
      <w:r w:rsidRPr="007D3562">
        <w:rPr>
          <w:sz w:val="22"/>
          <w:szCs w:val="22"/>
        </w:rPr>
        <w:t xml:space="preserve"> Покупатель обязан при передаче ему Товара Поставщиком осмотреть передаваемый Товар на предмет его соответствия условиям договора.</w:t>
      </w:r>
    </w:p>
    <w:p w:rsidR="000D2FE8" w:rsidRPr="007D3562" w:rsidRDefault="000D2FE8" w:rsidP="00137218">
      <w:pPr>
        <w:spacing w:after="240"/>
        <w:jc w:val="center"/>
        <w:rPr>
          <w:b/>
          <w:sz w:val="22"/>
          <w:szCs w:val="22"/>
        </w:rPr>
      </w:pPr>
      <w:r w:rsidRPr="007D3562">
        <w:rPr>
          <w:b/>
          <w:sz w:val="22"/>
          <w:szCs w:val="22"/>
        </w:rPr>
        <w:t>6. ПРАВА И ОБЯЗАННОСТИ СТОРОН</w:t>
      </w:r>
    </w:p>
    <w:p w:rsidR="000D2FE8" w:rsidRPr="007D3562" w:rsidRDefault="000D2FE8" w:rsidP="000D2FE8">
      <w:pPr>
        <w:jc w:val="both"/>
        <w:rPr>
          <w:sz w:val="22"/>
          <w:szCs w:val="22"/>
        </w:rPr>
      </w:pPr>
      <w:r w:rsidRPr="007D3562">
        <w:rPr>
          <w:b/>
          <w:sz w:val="22"/>
          <w:szCs w:val="22"/>
        </w:rPr>
        <w:t>6.1.</w:t>
      </w:r>
      <w:r w:rsidRPr="007D3562">
        <w:rPr>
          <w:sz w:val="22"/>
          <w:szCs w:val="22"/>
        </w:rPr>
        <w:t xml:space="preserve"> Покупатель имеет право по письменному согласованию с Поставщиком определять периодичность поставок, а также количество и ассортимент Товара.</w:t>
      </w:r>
    </w:p>
    <w:p w:rsidR="000D2FE8" w:rsidRPr="007D3562" w:rsidRDefault="000D2FE8" w:rsidP="000D2FE8">
      <w:pPr>
        <w:jc w:val="both"/>
        <w:rPr>
          <w:sz w:val="22"/>
          <w:szCs w:val="22"/>
        </w:rPr>
      </w:pPr>
      <w:r w:rsidRPr="007D3562">
        <w:rPr>
          <w:b/>
          <w:sz w:val="22"/>
          <w:szCs w:val="22"/>
        </w:rPr>
        <w:t>6.2.</w:t>
      </w:r>
      <w:r w:rsidRPr="007D3562">
        <w:rPr>
          <w:sz w:val="22"/>
          <w:szCs w:val="22"/>
        </w:rPr>
        <w:t xml:space="preserve"> Покупатель обязан принять и оплатить Товар согласно условиям настоящего договора.</w:t>
      </w:r>
    </w:p>
    <w:p w:rsidR="000D2FE8" w:rsidRPr="007D3562" w:rsidRDefault="000D2FE8" w:rsidP="000D2FE8">
      <w:pPr>
        <w:jc w:val="both"/>
        <w:rPr>
          <w:sz w:val="22"/>
          <w:szCs w:val="22"/>
        </w:rPr>
      </w:pPr>
      <w:r w:rsidRPr="007D3562">
        <w:rPr>
          <w:b/>
          <w:sz w:val="22"/>
          <w:szCs w:val="22"/>
        </w:rPr>
        <w:t>6.3.</w:t>
      </w:r>
      <w:r w:rsidRPr="007D3562">
        <w:rPr>
          <w:sz w:val="22"/>
          <w:szCs w:val="22"/>
        </w:rPr>
        <w:t xml:space="preserve"> Поставщик обязан передать Покупателя Товар на условиях и в сроки, предусмотренные настоящим договором.</w:t>
      </w:r>
    </w:p>
    <w:p w:rsidR="000D2FE8" w:rsidRPr="007D3562" w:rsidRDefault="000D2FE8" w:rsidP="000D2FE8">
      <w:pPr>
        <w:jc w:val="both"/>
        <w:rPr>
          <w:sz w:val="22"/>
          <w:szCs w:val="22"/>
        </w:rPr>
      </w:pPr>
      <w:r w:rsidRPr="007D3562">
        <w:rPr>
          <w:b/>
          <w:sz w:val="22"/>
          <w:szCs w:val="22"/>
        </w:rPr>
        <w:t>6.4.</w:t>
      </w:r>
      <w:r w:rsidRPr="007D3562">
        <w:rPr>
          <w:sz w:val="22"/>
          <w:szCs w:val="22"/>
        </w:rPr>
        <w:t xml:space="preserve"> Поставщик по согласованию с Покупателем имеет право корректировать количество, ассортимент отгружаемого Товара в соответствии с суммой, поступившей на его расчетный счет.</w:t>
      </w:r>
    </w:p>
    <w:p w:rsidR="000D2FE8" w:rsidRPr="007D3562" w:rsidRDefault="000D2FE8" w:rsidP="000D2FE8">
      <w:pPr>
        <w:jc w:val="both"/>
        <w:rPr>
          <w:sz w:val="22"/>
          <w:szCs w:val="22"/>
        </w:rPr>
      </w:pPr>
      <w:r w:rsidRPr="007D3562">
        <w:rPr>
          <w:b/>
          <w:sz w:val="22"/>
          <w:szCs w:val="22"/>
        </w:rPr>
        <w:t>6.5.</w:t>
      </w:r>
      <w:r w:rsidRPr="007D3562">
        <w:rPr>
          <w:sz w:val="22"/>
          <w:szCs w:val="22"/>
        </w:rPr>
        <w:t xml:space="preserve"> Поставщик вправе приостановить поставку Товара до полного погашения задолженности Покупателем. </w:t>
      </w:r>
    </w:p>
    <w:p w:rsidR="00137218" w:rsidRDefault="000D2FE8" w:rsidP="000D2FE8">
      <w:pPr>
        <w:jc w:val="both"/>
        <w:rPr>
          <w:sz w:val="22"/>
          <w:szCs w:val="22"/>
        </w:rPr>
      </w:pPr>
      <w:r w:rsidRPr="007D3562">
        <w:rPr>
          <w:b/>
          <w:sz w:val="22"/>
          <w:szCs w:val="22"/>
        </w:rPr>
        <w:t>6.6.</w:t>
      </w:r>
      <w:r w:rsidRPr="007D3562">
        <w:rPr>
          <w:sz w:val="22"/>
          <w:szCs w:val="22"/>
        </w:rPr>
        <w:t xml:space="preserve"> Поставщик обязан передать Покупателю (уполномоченному представителю Покупателя, первому Перевозчику) следующие документы: товарную накладную, счет-фактуру и другие документы, предусмотренные настоящим договором.</w:t>
      </w:r>
    </w:p>
    <w:p w:rsidR="00137218" w:rsidRDefault="00137218" w:rsidP="000D2FE8">
      <w:pPr>
        <w:jc w:val="both"/>
        <w:rPr>
          <w:sz w:val="22"/>
          <w:szCs w:val="22"/>
        </w:rPr>
        <w:sectPr w:rsidR="00137218" w:rsidSect="00137218">
          <w:footerReference w:type="default" r:id="rId7"/>
          <w:pgSz w:w="11906" w:h="16838"/>
          <w:pgMar w:top="709" w:right="850" w:bottom="1134" w:left="1701" w:header="708" w:footer="708" w:gutter="0"/>
          <w:cols w:space="708"/>
          <w:docGrid w:linePitch="360"/>
        </w:sectPr>
      </w:pPr>
    </w:p>
    <w:p w:rsidR="000D2FE8" w:rsidRPr="007D3562" w:rsidRDefault="000D2FE8" w:rsidP="00137218">
      <w:pPr>
        <w:spacing w:after="240"/>
        <w:jc w:val="center"/>
        <w:rPr>
          <w:sz w:val="22"/>
          <w:szCs w:val="22"/>
        </w:rPr>
      </w:pPr>
      <w:r w:rsidRPr="007D3562">
        <w:rPr>
          <w:rStyle w:val="a3"/>
          <w:sz w:val="22"/>
          <w:szCs w:val="22"/>
        </w:rPr>
        <w:lastRenderedPageBreak/>
        <w:t>7. ОТВЕТСТВЕННОСТЬ СТОРОН</w:t>
      </w:r>
    </w:p>
    <w:p w:rsidR="000D2FE8" w:rsidRPr="007D3562" w:rsidRDefault="000D2FE8" w:rsidP="00137218">
      <w:pPr>
        <w:spacing w:after="240"/>
        <w:jc w:val="both"/>
        <w:rPr>
          <w:sz w:val="22"/>
          <w:szCs w:val="22"/>
        </w:rPr>
      </w:pPr>
      <w:r w:rsidRPr="007D3562">
        <w:rPr>
          <w:b/>
          <w:sz w:val="22"/>
          <w:szCs w:val="22"/>
        </w:rPr>
        <w:t>7.1.</w:t>
      </w:r>
      <w:r w:rsidRPr="007D3562">
        <w:rPr>
          <w:sz w:val="22"/>
          <w:szCs w:val="22"/>
        </w:rPr>
        <w:t xml:space="preserve">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w:t>
      </w:r>
    </w:p>
    <w:p w:rsidR="000D2FE8" w:rsidRPr="007D3562" w:rsidRDefault="000D2FE8" w:rsidP="00137218">
      <w:pPr>
        <w:spacing w:after="240"/>
        <w:jc w:val="center"/>
        <w:rPr>
          <w:b/>
          <w:sz w:val="22"/>
          <w:szCs w:val="22"/>
        </w:rPr>
      </w:pPr>
      <w:r w:rsidRPr="007D3562">
        <w:rPr>
          <w:b/>
          <w:sz w:val="22"/>
          <w:szCs w:val="22"/>
        </w:rPr>
        <w:t>8. ФОРС-МАЖОР</w:t>
      </w:r>
    </w:p>
    <w:p w:rsidR="000D2FE8" w:rsidRPr="007D3562" w:rsidRDefault="000D2FE8" w:rsidP="000D2FE8">
      <w:pPr>
        <w:jc w:val="both"/>
        <w:rPr>
          <w:sz w:val="22"/>
          <w:szCs w:val="22"/>
        </w:rPr>
      </w:pPr>
      <w:r w:rsidRPr="007D3562">
        <w:rPr>
          <w:b/>
          <w:sz w:val="22"/>
          <w:szCs w:val="22"/>
        </w:rPr>
        <w:t>8.1.</w:t>
      </w:r>
      <w:r w:rsidRPr="007D3562">
        <w:rPr>
          <w:sz w:val="22"/>
          <w:szCs w:val="22"/>
        </w:rPr>
        <w:t xml:space="preserve">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подтвержденных компетентными государственными органами, или если эти обстоятельства непосредственно повлияли на исполнение настоящего договора.</w:t>
      </w:r>
    </w:p>
    <w:p w:rsidR="000D2FE8" w:rsidRPr="007D3562" w:rsidRDefault="000D2FE8" w:rsidP="000D2FE8">
      <w:pPr>
        <w:jc w:val="both"/>
        <w:rPr>
          <w:sz w:val="22"/>
          <w:szCs w:val="22"/>
        </w:rPr>
      </w:pPr>
      <w:r w:rsidRPr="007D3562">
        <w:rPr>
          <w:b/>
          <w:sz w:val="22"/>
          <w:szCs w:val="22"/>
        </w:rPr>
        <w:t>8.2.</w:t>
      </w:r>
      <w:r w:rsidRPr="007D3562">
        <w:rPr>
          <w:sz w:val="22"/>
          <w:szCs w:val="22"/>
        </w:rPr>
        <w:t xml:space="preserve"> Сторона, для которой создалась невозможность выполнения обязательств по настоящему договору, должна в </w:t>
      </w:r>
      <w:r w:rsidRPr="007D3562">
        <w:rPr>
          <w:b/>
          <w:sz w:val="22"/>
          <w:szCs w:val="22"/>
        </w:rPr>
        <w:t>10-тидневный срок</w:t>
      </w:r>
      <w:r w:rsidRPr="007D3562">
        <w:rPr>
          <w:sz w:val="22"/>
          <w:szCs w:val="22"/>
        </w:rPr>
        <w:t xml:space="preserve"> письменно известить другую Сторону о наступлении и прекращении вышеуказанных обстоятельств, в этом случае и сроки выполнения обстоятельств по настоящему договору отодвигаются соразмерно срокам действий этих обстоятельств. Несвоевременное извещение о наступлении вышеуказанных обстоятельств лишает стороны права ссылаться на них.</w:t>
      </w:r>
    </w:p>
    <w:p w:rsidR="000D2FE8" w:rsidRPr="007D3562" w:rsidRDefault="000D2FE8" w:rsidP="00137218">
      <w:pPr>
        <w:spacing w:after="240"/>
        <w:jc w:val="both"/>
        <w:rPr>
          <w:sz w:val="22"/>
          <w:szCs w:val="22"/>
        </w:rPr>
      </w:pPr>
      <w:r w:rsidRPr="007D3562">
        <w:rPr>
          <w:b/>
          <w:sz w:val="22"/>
          <w:szCs w:val="22"/>
        </w:rPr>
        <w:t>8.3.</w:t>
      </w:r>
      <w:r w:rsidRPr="007D3562">
        <w:rPr>
          <w:sz w:val="22"/>
          <w:szCs w:val="22"/>
        </w:rPr>
        <w:t xml:space="preserve"> Наступление форс-мажорных обстоятельств не освобождает стороны от обстоятельств по настоящему договору.</w:t>
      </w:r>
    </w:p>
    <w:p w:rsidR="000D2FE8" w:rsidRPr="007D3562" w:rsidRDefault="000D2FE8" w:rsidP="00137218">
      <w:pPr>
        <w:spacing w:after="240"/>
        <w:jc w:val="center"/>
        <w:rPr>
          <w:sz w:val="22"/>
          <w:szCs w:val="22"/>
        </w:rPr>
      </w:pPr>
      <w:r w:rsidRPr="007D3562">
        <w:rPr>
          <w:rStyle w:val="a3"/>
          <w:sz w:val="22"/>
          <w:szCs w:val="22"/>
        </w:rPr>
        <w:t>9. РАЗРЕШЕНИЕ СПОРОВ</w:t>
      </w:r>
    </w:p>
    <w:p w:rsidR="000D2FE8" w:rsidRPr="007D3562" w:rsidRDefault="000D2FE8" w:rsidP="000D2FE8">
      <w:pPr>
        <w:jc w:val="both"/>
        <w:rPr>
          <w:sz w:val="22"/>
          <w:szCs w:val="22"/>
        </w:rPr>
      </w:pPr>
      <w:r w:rsidRPr="007D3562">
        <w:rPr>
          <w:b/>
          <w:sz w:val="22"/>
          <w:szCs w:val="22"/>
        </w:rPr>
        <w:t>9.1.</w:t>
      </w:r>
      <w:r w:rsidRPr="007D3562">
        <w:rPr>
          <w:sz w:val="22"/>
          <w:szCs w:val="22"/>
        </w:rPr>
        <w:t xml:space="preserve"> Споры и разногласия, которые могут возникнуть при исполнении настоящего Договора, будут по возможности разрешаться путем переговоров между сторонами. </w:t>
      </w:r>
    </w:p>
    <w:p w:rsidR="000D2FE8" w:rsidRPr="007D3562" w:rsidRDefault="000D2FE8" w:rsidP="000D2FE8">
      <w:pPr>
        <w:autoSpaceDE w:val="0"/>
        <w:autoSpaceDN w:val="0"/>
        <w:adjustRightInd w:val="0"/>
        <w:jc w:val="both"/>
        <w:rPr>
          <w:sz w:val="22"/>
          <w:szCs w:val="22"/>
        </w:rPr>
      </w:pPr>
      <w:r w:rsidRPr="007D3562">
        <w:rPr>
          <w:b/>
          <w:sz w:val="22"/>
          <w:szCs w:val="22"/>
        </w:rPr>
        <w:t>9.2.</w:t>
      </w:r>
      <w:r w:rsidRPr="007D3562">
        <w:rPr>
          <w:sz w:val="22"/>
          <w:szCs w:val="22"/>
        </w:rPr>
        <w:t xml:space="preserve"> При возникновении между Поставщиком и Покупателем спора по поводу недостатков Товара или их причин по требованию любой из сторон должна быть назначена экспертиза. Расходы на экспертизу несет Покупатель. В случае если указанная экспертиза установит вину Поставщика в нарушении установленных требований к качеству, Поставщик в кратчайшие сроки за свой счет осуществляет замену некачественного Товара на качественный. </w:t>
      </w:r>
    </w:p>
    <w:p w:rsidR="000D2FE8" w:rsidRPr="007D3562" w:rsidRDefault="000D2FE8" w:rsidP="00137218">
      <w:pPr>
        <w:spacing w:after="240"/>
        <w:jc w:val="both"/>
        <w:rPr>
          <w:sz w:val="22"/>
          <w:szCs w:val="22"/>
        </w:rPr>
      </w:pPr>
      <w:r w:rsidRPr="007D3562">
        <w:rPr>
          <w:b/>
          <w:sz w:val="22"/>
          <w:szCs w:val="22"/>
        </w:rPr>
        <w:t>9.3.</w:t>
      </w:r>
      <w:r w:rsidRPr="007D3562">
        <w:rPr>
          <w:sz w:val="22"/>
          <w:szCs w:val="22"/>
        </w:rPr>
        <w:t xml:space="preserve"> В случае невозможности разрешения разногласий путем переговоров, они подлежат рассмотрению в Арбитражном суде </w:t>
      </w:r>
      <w:r w:rsidR="006462C3" w:rsidRPr="007D3562">
        <w:rPr>
          <w:sz w:val="22"/>
          <w:szCs w:val="22"/>
        </w:rPr>
        <w:t>по месту нахождения ответчика в</w:t>
      </w:r>
      <w:r w:rsidRPr="007D3562">
        <w:rPr>
          <w:sz w:val="22"/>
          <w:szCs w:val="22"/>
        </w:rPr>
        <w:t xml:space="preserve"> соответствие с действующим законодательством.</w:t>
      </w:r>
    </w:p>
    <w:p w:rsidR="000D2FE8" w:rsidRPr="007D3562" w:rsidRDefault="000D2FE8" w:rsidP="00137218">
      <w:pPr>
        <w:spacing w:after="240"/>
        <w:jc w:val="center"/>
        <w:rPr>
          <w:rStyle w:val="a3"/>
        </w:rPr>
      </w:pPr>
      <w:r w:rsidRPr="007D3562">
        <w:rPr>
          <w:rStyle w:val="a3"/>
          <w:sz w:val="22"/>
          <w:szCs w:val="22"/>
        </w:rPr>
        <w:t xml:space="preserve">10. СРОК ДЕЙСТВИЯ И </w:t>
      </w:r>
      <w:r w:rsidR="006462C3" w:rsidRPr="007D3562">
        <w:rPr>
          <w:rStyle w:val="a3"/>
          <w:sz w:val="22"/>
          <w:szCs w:val="22"/>
        </w:rPr>
        <w:t>ПОРЯДОК РАСТОРЖЕНИЯ ДОГОВОРА</w:t>
      </w:r>
    </w:p>
    <w:p w:rsidR="000D2FE8" w:rsidRPr="007D3562" w:rsidRDefault="000D2FE8" w:rsidP="000D2FE8">
      <w:pPr>
        <w:jc w:val="both"/>
        <w:rPr>
          <w:sz w:val="22"/>
          <w:szCs w:val="22"/>
        </w:rPr>
      </w:pPr>
      <w:r w:rsidRPr="007D3562">
        <w:rPr>
          <w:b/>
          <w:sz w:val="22"/>
          <w:szCs w:val="22"/>
        </w:rPr>
        <w:t>10.1.</w:t>
      </w:r>
      <w:r w:rsidRPr="007D3562">
        <w:rPr>
          <w:sz w:val="22"/>
          <w:szCs w:val="22"/>
        </w:rPr>
        <w:t xml:space="preserve"> Настоящий Договор вступает в силу с момента подписания и действует</w:t>
      </w:r>
      <w:r w:rsidR="0096113C" w:rsidRPr="0096113C">
        <w:rPr>
          <w:sz w:val="22"/>
          <w:szCs w:val="22"/>
        </w:rPr>
        <w:t xml:space="preserve"> </w:t>
      </w:r>
      <w:r w:rsidR="0096113C">
        <w:rPr>
          <w:sz w:val="22"/>
          <w:szCs w:val="22"/>
        </w:rPr>
        <w:t>бессрочно, е</w:t>
      </w:r>
      <w:r w:rsidR="0096113C" w:rsidRPr="007D3562">
        <w:rPr>
          <w:sz w:val="22"/>
          <w:szCs w:val="22"/>
        </w:rPr>
        <w:t xml:space="preserve">сли ни одна из сторон за </w:t>
      </w:r>
      <w:r w:rsidR="0096113C" w:rsidRPr="007D3562">
        <w:rPr>
          <w:b/>
          <w:sz w:val="22"/>
          <w:szCs w:val="22"/>
        </w:rPr>
        <w:t>1 (Один) месяц</w:t>
      </w:r>
      <w:r w:rsidR="0096113C" w:rsidRPr="007D3562">
        <w:rPr>
          <w:sz w:val="22"/>
          <w:szCs w:val="22"/>
        </w:rPr>
        <w:t xml:space="preserve"> до окончания срока действия настоящего Договора не заявит о своем желании его расторгнуть</w:t>
      </w:r>
      <w:r w:rsidR="0096113C">
        <w:rPr>
          <w:sz w:val="22"/>
          <w:szCs w:val="22"/>
        </w:rPr>
        <w:t>.</w:t>
      </w:r>
      <w:r w:rsidR="0096113C" w:rsidRPr="007D3562">
        <w:rPr>
          <w:sz w:val="22"/>
          <w:szCs w:val="22"/>
        </w:rPr>
        <w:t xml:space="preserve"> Договор пролонгируется на следующий календарный год на тех же условиях. Число продлений неограниченно.</w:t>
      </w:r>
    </w:p>
    <w:p w:rsidR="000D2FE8" w:rsidRPr="007D3562" w:rsidRDefault="000D2FE8" w:rsidP="000D2FE8">
      <w:pPr>
        <w:jc w:val="both"/>
        <w:rPr>
          <w:sz w:val="22"/>
          <w:szCs w:val="22"/>
        </w:rPr>
      </w:pPr>
      <w:r w:rsidRPr="007D3562">
        <w:rPr>
          <w:b/>
          <w:sz w:val="22"/>
          <w:szCs w:val="22"/>
        </w:rPr>
        <w:t>10.2.</w:t>
      </w:r>
      <w:r w:rsidRPr="007D3562">
        <w:rPr>
          <w:sz w:val="22"/>
          <w:szCs w:val="22"/>
        </w:rPr>
        <w:t xml:space="preserve"> Если на день окончания договора Покупатель имеет невыполненные финансовые обязательства перед Поставщиком, то в части исполнения этих обязательств настоящий договор сохраняет силу до тех пор, пока эти обязательства не будут выполнены им полностью.</w:t>
      </w:r>
    </w:p>
    <w:p w:rsidR="0096113C" w:rsidRDefault="000D2FE8" w:rsidP="0096113C">
      <w:pPr>
        <w:jc w:val="both"/>
        <w:rPr>
          <w:sz w:val="22"/>
          <w:szCs w:val="22"/>
        </w:rPr>
      </w:pPr>
      <w:r w:rsidRPr="007D3562">
        <w:rPr>
          <w:b/>
          <w:sz w:val="22"/>
          <w:szCs w:val="22"/>
        </w:rPr>
        <w:t>10.3.</w:t>
      </w:r>
      <w:r w:rsidRPr="007D3562">
        <w:rPr>
          <w:sz w:val="22"/>
          <w:szCs w:val="22"/>
        </w:rPr>
        <w:t xml:space="preserve"> Договор может быть расторгнут в одностороннем порядке, о чем Сторона, расторгающая Договор должна письменно уведомить об этом контрагента за </w:t>
      </w:r>
      <w:r w:rsidRPr="007D3562">
        <w:rPr>
          <w:b/>
          <w:sz w:val="22"/>
          <w:szCs w:val="22"/>
        </w:rPr>
        <w:t>1 (Один) месяц</w:t>
      </w:r>
      <w:r w:rsidRPr="007D3562">
        <w:rPr>
          <w:sz w:val="22"/>
          <w:szCs w:val="22"/>
        </w:rPr>
        <w:t>, расторжение Договора не влечет за собой прекращение не исполненных обязательств.</w:t>
      </w:r>
    </w:p>
    <w:p w:rsidR="000A750C" w:rsidRDefault="000A750C" w:rsidP="0096113C">
      <w:pPr>
        <w:jc w:val="both"/>
        <w:rPr>
          <w:sz w:val="22"/>
          <w:szCs w:val="22"/>
        </w:rPr>
        <w:sectPr w:rsidR="000A750C" w:rsidSect="00137218">
          <w:pgSz w:w="11906" w:h="16838"/>
          <w:pgMar w:top="709" w:right="850" w:bottom="1134" w:left="1701" w:header="708" w:footer="708" w:gutter="0"/>
          <w:cols w:space="708"/>
          <w:docGrid w:linePitch="360"/>
        </w:sectPr>
      </w:pPr>
    </w:p>
    <w:p w:rsidR="000D2FE8" w:rsidRPr="007D3562" w:rsidRDefault="000D2FE8" w:rsidP="00E84063">
      <w:pPr>
        <w:spacing w:after="240"/>
        <w:jc w:val="center"/>
        <w:rPr>
          <w:rStyle w:val="a3"/>
        </w:rPr>
      </w:pPr>
      <w:r w:rsidRPr="007D3562">
        <w:rPr>
          <w:rStyle w:val="a3"/>
          <w:sz w:val="22"/>
          <w:szCs w:val="22"/>
        </w:rPr>
        <w:lastRenderedPageBreak/>
        <w:t>11. ЗАКЛЮЧИТЕЛЬНЫЕ ПОЛОЖЕНИЯ</w:t>
      </w:r>
    </w:p>
    <w:p w:rsidR="000D2FE8" w:rsidRPr="007D3562" w:rsidRDefault="000D2FE8" w:rsidP="000D2FE8">
      <w:pPr>
        <w:jc w:val="both"/>
        <w:rPr>
          <w:sz w:val="22"/>
          <w:szCs w:val="22"/>
        </w:rPr>
      </w:pPr>
      <w:r w:rsidRPr="007D3562">
        <w:rPr>
          <w:b/>
          <w:sz w:val="22"/>
          <w:szCs w:val="22"/>
        </w:rPr>
        <w:t>11.1.</w:t>
      </w:r>
      <w:r w:rsidRPr="007D3562">
        <w:rPr>
          <w:sz w:val="22"/>
          <w:szCs w:val="22"/>
        </w:rPr>
        <w:t xml:space="preserve"> Покупатель обязан информировать Поставщика об изменении юридического адреса или реквизитов в течение </w:t>
      </w:r>
      <w:r w:rsidRPr="007D3562">
        <w:rPr>
          <w:b/>
          <w:sz w:val="22"/>
          <w:szCs w:val="22"/>
        </w:rPr>
        <w:t>10 (Десяти) календарных дней</w:t>
      </w:r>
      <w:r w:rsidRPr="007D3562">
        <w:rPr>
          <w:sz w:val="22"/>
          <w:szCs w:val="22"/>
        </w:rPr>
        <w:t xml:space="preserve"> с момента принятия указанных изменений.</w:t>
      </w:r>
    </w:p>
    <w:p w:rsidR="006462C3" w:rsidRPr="007D3562" w:rsidRDefault="000D2FE8" w:rsidP="000D2FE8">
      <w:pPr>
        <w:jc w:val="both"/>
        <w:rPr>
          <w:sz w:val="22"/>
          <w:szCs w:val="22"/>
        </w:rPr>
      </w:pPr>
      <w:r w:rsidRPr="007D3562">
        <w:rPr>
          <w:b/>
          <w:sz w:val="22"/>
          <w:szCs w:val="22"/>
        </w:rPr>
        <w:t>11.2.</w:t>
      </w:r>
      <w:r w:rsidRPr="007D3562">
        <w:rPr>
          <w:sz w:val="22"/>
          <w:szCs w:val="22"/>
        </w:rPr>
        <w:t xml:space="preserve"> С момента подписания настоящего договора все предварительные переговоры и переписка теряют силу. Все дополнения и изменения к настоящему договору действительны, если они составлены в письменной форме и подписаны обеими сторонами.</w:t>
      </w:r>
    </w:p>
    <w:p w:rsidR="000D2FE8" w:rsidRPr="007D3562" w:rsidRDefault="000D2FE8" w:rsidP="000D2FE8">
      <w:pPr>
        <w:jc w:val="both"/>
        <w:rPr>
          <w:sz w:val="22"/>
          <w:szCs w:val="22"/>
        </w:rPr>
      </w:pPr>
      <w:r w:rsidRPr="007D3562">
        <w:rPr>
          <w:b/>
          <w:sz w:val="22"/>
          <w:szCs w:val="22"/>
        </w:rPr>
        <w:t>11.3.</w:t>
      </w:r>
      <w:r w:rsidRPr="007D3562">
        <w:rPr>
          <w:sz w:val="22"/>
          <w:szCs w:val="22"/>
        </w:rPr>
        <w:t xml:space="preserve"> Настоящий договор составлен в 2-х экземплярах, по одному экземпляру для Поставщика и для Покупателя, оба экземпляра имеют одинаковую юридическую силу. </w:t>
      </w:r>
    </w:p>
    <w:p w:rsidR="000D2FE8" w:rsidRPr="007D3562" w:rsidRDefault="000D2FE8" w:rsidP="000D2FE8">
      <w:pPr>
        <w:jc w:val="both"/>
        <w:rPr>
          <w:sz w:val="22"/>
          <w:szCs w:val="22"/>
        </w:rPr>
      </w:pPr>
      <w:r w:rsidRPr="007D3562">
        <w:rPr>
          <w:b/>
          <w:sz w:val="22"/>
          <w:szCs w:val="22"/>
        </w:rPr>
        <w:t>11.4.</w:t>
      </w:r>
      <w:r w:rsidRPr="007D3562">
        <w:rPr>
          <w:sz w:val="22"/>
          <w:szCs w:val="22"/>
        </w:rPr>
        <w:t xml:space="preserve"> Данный договор и другие документы, подписанные с использованием </w:t>
      </w:r>
      <w:r w:rsidR="006462C3" w:rsidRPr="007D3562">
        <w:rPr>
          <w:sz w:val="22"/>
          <w:szCs w:val="22"/>
        </w:rPr>
        <w:t>факсимильной или</w:t>
      </w:r>
      <w:r w:rsidRPr="007D3562">
        <w:rPr>
          <w:sz w:val="22"/>
          <w:szCs w:val="22"/>
        </w:rPr>
        <w:t xml:space="preserve"> электронной связи, имеют юридическую силу, с обязательным отправлением оригинала документа с подлинными подписями и печатями.</w:t>
      </w:r>
    </w:p>
    <w:p w:rsidR="000D2FE8" w:rsidRPr="007D3562" w:rsidRDefault="000D2FE8" w:rsidP="00E84063">
      <w:pPr>
        <w:spacing w:after="240"/>
        <w:jc w:val="both"/>
        <w:rPr>
          <w:sz w:val="22"/>
          <w:szCs w:val="22"/>
        </w:rPr>
      </w:pPr>
      <w:r w:rsidRPr="007D3562">
        <w:rPr>
          <w:b/>
          <w:sz w:val="22"/>
          <w:szCs w:val="22"/>
        </w:rPr>
        <w:t>11.5.</w:t>
      </w:r>
      <w:r w:rsidRPr="007D3562">
        <w:rPr>
          <w:sz w:val="22"/>
          <w:szCs w:val="22"/>
        </w:rPr>
        <w:t xml:space="preserve"> Товар принадлежит Поставщику на праве собственности, не заложен, не арестован, не является предметом исков третьих лиц.</w:t>
      </w:r>
    </w:p>
    <w:p w:rsidR="000D2FE8" w:rsidRPr="007D3562" w:rsidRDefault="000D2FE8" w:rsidP="00E84063">
      <w:pPr>
        <w:spacing w:after="240"/>
        <w:jc w:val="center"/>
        <w:rPr>
          <w:rStyle w:val="a3"/>
        </w:rPr>
      </w:pPr>
      <w:r w:rsidRPr="007D3562">
        <w:rPr>
          <w:rStyle w:val="a3"/>
        </w:rPr>
        <w:t>12. РЕКВИЗИТЫ И ПОДПИСИ СТОРОН</w:t>
      </w:r>
    </w:p>
    <w:tbl>
      <w:tblPr>
        <w:tblW w:w="0" w:type="auto"/>
        <w:tblLook w:val="01E0" w:firstRow="1" w:lastRow="1" w:firstColumn="1" w:lastColumn="1" w:noHBand="0" w:noVBand="0"/>
      </w:tblPr>
      <w:tblGrid>
        <w:gridCol w:w="4785"/>
        <w:gridCol w:w="4786"/>
      </w:tblGrid>
      <w:tr w:rsidR="000D2FE8" w:rsidRPr="005F12D9" w:rsidTr="005F12D9">
        <w:trPr>
          <w:trHeight w:val="5176"/>
        </w:trPr>
        <w:tc>
          <w:tcPr>
            <w:tcW w:w="4785" w:type="dxa"/>
            <w:shd w:val="clear" w:color="auto" w:fill="auto"/>
          </w:tcPr>
          <w:p w:rsidR="000D2FE8" w:rsidRPr="005F12D9" w:rsidRDefault="000D2FE8" w:rsidP="000D2FE8">
            <w:pPr>
              <w:rPr>
                <w:b/>
                <w:sz w:val="22"/>
                <w:szCs w:val="22"/>
              </w:rPr>
            </w:pPr>
            <w:r w:rsidRPr="005F12D9">
              <w:rPr>
                <w:b/>
                <w:sz w:val="22"/>
                <w:szCs w:val="22"/>
              </w:rPr>
              <w:t>Поставщик:</w:t>
            </w:r>
          </w:p>
          <w:p w:rsidR="007613FE" w:rsidRPr="005F12D9" w:rsidRDefault="000A750C" w:rsidP="005F12D9">
            <w:pPr>
              <w:ind w:right="-56"/>
              <w:jc w:val="both"/>
              <w:rPr>
                <w:b/>
                <w:sz w:val="22"/>
                <w:szCs w:val="20"/>
              </w:rPr>
            </w:pPr>
            <w:r w:rsidRPr="005F12D9">
              <w:rPr>
                <w:b/>
                <w:sz w:val="22"/>
                <w:szCs w:val="20"/>
              </w:rPr>
              <w:fldChar w:fldCharType="begin"/>
            </w:r>
            <w:r w:rsidRPr="005F12D9">
              <w:rPr>
                <w:b/>
                <w:sz w:val="22"/>
                <w:szCs w:val="20"/>
              </w:rPr>
              <w:instrText xml:space="preserve"> DOCVARIABLE  Supplier  \* MERGEFORMAT </w:instrText>
            </w:r>
            <w:r w:rsidR="00FD559C">
              <w:rPr>
                <w:b/>
                <w:sz w:val="22"/>
                <w:szCs w:val="20"/>
              </w:rPr>
              <w:fldChar w:fldCharType="separate"/>
            </w:r>
            <w:r w:rsidR="00FD559C">
              <w:rPr>
                <w:b/>
                <w:sz w:val="22"/>
                <w:szCs w:val="20"/>
              </w:rPr>
              <w:t>Общество с ограниченной ответственностью "ОЛИМП"</w:t>
            </w:r>
            <w:r w:rsidRPr="005F12D9">
              <w:rPr>
                <w:b/>
                <w:sz w:val="22"/>
                <w:szCs w:val="20"/>
              </w:rPr>
              <w:fldChar w:fldCharType="end"/>
            </w:r>
          </w:p>
          <w:p w:rsidR="007613FE" w:rsidRPr="005F12D9" w:rsidRDefault="007613FE" w:rsidP="005F12D9">
            <w:pPr>
              <w:ind w:right="-56"/>
              <w:jc w:val="both"/>
              <w:rPr>
                <w:b/>
                <w:sz w:val="22"/>
                <w:szCs w:val="20"/>
              </w:rPr>
            </w:pPr>
            <w:r w:rsidRPr="005F12D9">
              <w:rPr>
                <w:b/>
                <w:sz w:val="22"/>
                <w:szCs w:val="20"/>
              </w:rPr>
              <w:t xml:space="preserve">ИНН </w:t>
            </w:r>
            <w:r w:rsidR="006E45E9" w:rsidRPr="005F12D9">
              <w:rPr>
                <w:b/>
                <w:sz w:val="22"/>
                <w:szCs w:val="20"/>
              </w:rPr>
              <w:fldChar w:fldCharType="begin"/>
            </w:r>
            <w:r w:rsidR="006E45E9" w:rsidRPr="005F12D9">
              <w:rPr>
                <w:b/>
                <w:sz w:val="22"/>
                <w:szCs w:val="20"/>
              </w:rPr>
              <w:instrText xml:space="preserve"> DOCVARIABLE  INNSupplier  \* MERGEFORMAT </w:instrText>
            </w:r>
            <w:r w:rsidR="00FD559C">
              <w:rPr>
                <w:b/>
                <w:sz w:val="22"/>
                <w:szCs w:val="20"/>
              </w:rPr>
              <w:fldChar w:fldCharType="separate"/>
            </w:r>
            <w:r w:rsidR="00FD559C">
              <w:rPr>
                <w:b/>
                <w:sz w:val="22"/>
                <w:szCs w:val="20"/>
              </w:rPr>
              <w:t>3702169187</w:t>
            </w:r>
            <w:r w:rsidR="006E45E9" w:rsidRPr="005F12D9">
              <w:rPr>
                <w:b/>
                <w:sz w:val="22"/>
                <w:szCs w:val="20"/>
              </w:rPr>
              <w:fldChar w:fldCharType="end"/>
            </w:r>
            <w:r w:rsidR="00030145" w:rsidRPr="005F12D9">
              <w:rPr>
                <w:b/>
                <w:sz w:val="22"/>
                <w:szCs w:val="20"/>
              </w:rPr>
              <w:t xml:space="preserve">      КПП </w:t>
            </w:r>
            <w:r w:rsidR="006E45E9" w:rsidRPr="005F12D9">
              <w:rPr>
                <w:b/>
                <w:sz w:val="22"/>
                <w:szCs w:val="20"/>
              </w:rPr>
              <w:fldChar w:fldCharType="begin"/>
            </w:r>
            <w:r w:rsidR="006E45E9" w:rsidRPr="005F12D9">
              <w:rPr>
                <w:b/>
                <w:sz w:val="22"/>
                <w:szCs w:val="20"/>
              </w:rPr>
              <w:instrText xml:space="preserve"> DOCVARIABLE  KPPSupplier  \* MERGEFORMAT </w:instrText>
            </w:r>
            <w:r w:rsidR="00FD559C">
              <w:rPr>
                <w:b/>
                <w:sz w:val="22"/>
                <w:szCs w:val="20"/>
              </w:rPr>
              <w:fldChar w:fldCharType="separate"/>
            </w:r>
            <w:r w:rsidR="00FD559C">
              <w:rPr>
                <w:b/>
                <w:sz w:val="22"/>
                <w:szCs w:val="20"/>
              </w:rPr>
              <w:t>370201001</w:t>
            </w:r>
            <w:r w:rsidR="006E45E9" w:rsidRPr="005F12D9">
              <w:rPr>
                <w:b/>
                <w:sz w:val="22"/>
                <w:szCs w:val="20"/>
              </w:rPr>
              <w:fldChar w:fldCharType="end"/>
            </w:r>
          </w:p>
          <w:p w:rsidR="007613FE" w:rsidRPr="005F12D9" w:rsidRDefault="007613FE" w:rsidP="005F12D9">
            <w:pPr>
              <w:ind w:right="-56"/>
              <w:jc w:val="both"/>
              <w:rPr>
                <w:b/>
                <w:sz w:val="22"/>
                <w:szCs w:val="20"/>
              </w:rPr>
            </w:pPr>
            <w:r w:rsidRPr="005F12D9">
              <w:rPr>
                <w:b/>
                <w:sz w:val="22"/>
                <w:szCs w:val="20"/>
              </w:rPr>
              <w:t xml:space="preserve">Юридический адрес: </w:t>
            </w:r>
            <w:r w:rsidR="0096113C" w:rsidRPr="005F12D9">
              <w:rPr>
                <w:b/>
                <w:sz w:val="22"/>
                <w:szCs w:val="20"/>
              </w:rPr>
              <w:fldChar w:fldCharType="begin"/>
            </w:r>
            <w:r w:rsidR="0096113C" w:rsidRPr="005F12D9">
              <w:rPr>
                <w:b/>
                <w:sz w:val="22"/>
                <w:szCs w:val="20"/>
              </w:rPr>
              <w:instrText xml:space="preserve"> DOCVARIABLE  AdrJurSupplier  \* MERGEFORMAT </w:instrText>
            </w:r>
            <w:r w:rsidR="00FD559C">
              <w:rPr>
                <w:b/>
                <w:sz w:val="22"/>
                <w:szCs w:val="20"/>
              </w:rPr>
              <w:fldChar w:fldCharType="separate"/>
            </w:r>
            <w:r w:rsidR="00FD559C">
              <w:rPr>
                <w:b/>
                <w:sz w:val="22"/>
                <w:szCs w:val="20"/>
              </w:rPr>
              <w:t xml:space="preserve">153009, Ивановская </w:t>
            </w:r>
            <w:proofErr w:type="spellStart"/>
            <w:r w:rsidR="00FD559C">
              <w:rPr>
                <w:b/>
                <w:sz w:val="22"/>
                <w:szCs w:val="20"/>
              </w:rPr>
              <w:t>обл</w:t>
            </w:r>
            <w:proofErr w:type="spellEnd"/>
            <w:r w:rsidR="00FD559C">
              <w:rPr>
                <w:b/>
                <w:sz w:val="22"/>
                <w:szCs w:val="20"/>
              </w:rPr>
              <w:t xml:space="preserve">, Иваново г, </w:t>
            </w:r>
            <w:proofErr w:type="spellStart"/>
            <w:r w:rsidR="00FD559C">
              <w:rPr>
                <w:b/>
                <w:sz w:val="22"/>
                <w:szCs w:val="20"/>
              </w:rPr>
              <w:t>Лежневская</w:t>
            </w:r>
            <w:proofErr w:type="spellEnd"/>
            <w:r w:rsidR="00FD559C">
              <w:rPr>
                <w:b/>
                <w:sz w:val="22"/>
                <w:szCs w:val="20"/>
              </w:rPr>
              <w:t xml:space="preserve"> </w:t>
            </w:r>
            <w:proofErr w:type="spellStart"/>
            <w:r w:rsidR="00FD559C">
              <w:rPr>
                <w:b/>
                <w:sz w:val="22"/>
                <w:szCs w:val="20"/>
              </w:rPr>
              <w:t>ул</w:t>
            </w:r>
            <w:proofErr w:type="spellEnd"/>
            <w:r w:rsidR="00FD559C">
              <w:rPr>
                <w:b/>
                <w:sz w:val="22"/>
                <w:szCs w:val="20"/>
              </w:rPr>
              <w:t>, дом № 183, строение 6</w:t>
            </w:r>
            <w:r w:rsidR="0096113C" w:rsidRPr="005F12D9">
              <w:rPr>
                <w:b/>
                <w:sz w:val="22"/>
                <w:szCs w:val="20"/>
              </w:rPr>
              <w:fldChar w:fldCharType="end"/>
            </w:r>
          </w:p>
          <w:p w:rsidR="007613FE" w:rsidRPr="005F12D9" w:rsidRDefault="007613FE" w:rsidP="005F12D9">
            <w:pPr>
              <w:ind w:right="-56"/>
              <w:jc w:val="both"/>
              <w:rPr>
                <w:b/>
                <w:sz w:val="22"/>
                <w:szCs w:val="20"/>
              </w:rPr>
            </w:pPr>
            <w:r w:rsidRPr="005F12D9">
              <w:rPr>
                <w:b/>
                <w:sz w:val="22"/>
                <w:szCs w:val="20"/>
              </w:rPr>
              <w:t xml:space="preserve">Фактический адрес: </w:t>
            </w:r>
            <w:r w:rsidR="0096113C" w:rsidRPr="005F12D9">
              <w:rPr>
                <w:b/>
                <w:sz w:val="22"/>
                <w:szCs w:val="20"/>
              </w:rPr>
              <w:fldChar w:fldCharType="begin"/>
            </w:r>
            <w:r w:rsidR="0096113C" w:rsidRPr="005F12D9">
              <w:rPr>
                <w:b/>
                <w:sz w:val="22"/>
                <w:szCs w:val="20"/>
              </w:rPr>
              <w:instrText xml:space="preserve"> DOCVARIABLE  AdrFactSupplier  \* MERGEFORMAT </w:instrText>
            </w:r>
            <w:r w:rsidR="00FD559C">
              <w:rPr>
                <w:b/>
                <w:sz w:val="22"/>
                <w:szCs w:val="20"/>
              </w:rPr>
              <w:fldChar w:fldCharType="separate"/>
            </w:r>
            <w:r w:rsidR="00FD559C">
              <w:rPr>
                <w:b/>
                <w:sz w:val="22"/>
                <w:szCs w:val="20"/>
              </w:rPr>
              <w:t xml:space="preserve">153031, Ивановская </w:t>
            </w:r>
            <w:proofErr w:type="spellStart"/>
            <w:r w:rsidR="00FD559C">
              <w:rPr>
                <w:b/>
                <w:sz w:val="22"/>
                <w:szCs w:val="20"/>
              </w:rPr>
              <w:t>обл</w:t>
            </w:r>
            <w:proofErr w:type="spellEnd"/>
            <w:r w:rsidR="00FD559C">
              <w:rPr>
                <w:b/>
                <w:sz w:val="22"/>
                <w:szCs w:val="20"/>
              </w:rPr>
              <w:t>, Иваново г, 23-я линия, дом № 13</w:t>
            </w:r>
            <w:r w:rsidR="0096113C" w:rsidRPr="005F12D9">
              <w:rPr>
                <w:b/>
                <w:sz w:val="22"/>
                <w:szCs w:val="20"/>
              </w:rPr>
              <w:fldChar w:fldCharType="end"/>
            </w:r>
          </w:p>
          <w:p w:rsidR="0096113C" w:rsidRPr="005F12D9" w:rsidRDefault="0096113C" w:rsidP="005F12D9">
            <w:pPr>
              <w:ind w:right="-56"/>
              <w:jc w:val="both"/>
              <w:rPr>
                <w:b/>
                <w:color w:val="000000"/>
                <w:sz w:val="22"/>
                <w:szCs w:val="20"/>
              </w:rPr>
            </w:pPr>
            <w:r w:rsidRPr="005F12D9">
              <w:rPr>
                <w:b/>
                <w:color w:val="000000"/>
                <w:sz w:val="22"/>
                <w:szCs w:val="20"/>
              </w:rPr>
              <w:t xml:space="preserve">Р/с: </w:t>
            </w:r>
            <w:r w:rsidRPr="005F12D9">
              <w:rPr>
                <w:b/>
                <w:sz w:val="22"/>
                <w:szCs w:val="20"/>
              </w:rPr>
              <w:fldChar w:fldCharType="begin"/>
            </w:r>
            <w:r w:rsidRPr="005F12D9">
              <w:rPr>
                <w:b/>
                <w:sz w:val="22"/>
                <w:szCs w:val="20"/>
              </w:rPr>
              <w:instrText xml:space="preserve"> DOCVARIABLE  AccSupplier  \* MERGEFORMAT </w:instrText>
            </w:r>
            <w:r w:rsidR="00FD559C">
              <w:rPr>
                <w:b/>
                <w:sz w:val="22"/>
                <w:szCs w:val="20"/>
              </w:rPr>
              <w:fldChar w:fldCharType="separate"/>
            </w:r>
            <w:r w:rsidR="00FD559C">
              <w:rPr>
                <w:b/>
                <w:sz w:val="22"/>
                <w:szCs w:val="20"/>
              </w:rPr>
              <w:t>40702810206200029411</w:t>
            </w:r>
            <w:r w:rsidRPr="005F12D9">
              <w:rPr>
                <w:b/>
                <w:sz w:val="22"/>
                <w:szCs w:val="20"/>
              </w:rPr>
              <w:fldChar w:fldCharType="end"/>
            </w:r>
            <w:r w:rsidRPr="005F12D9">
              <w:rPr>
                <w:b/>
                <w:color w:val="000000"/>
                <w:sz w:val="22"/>
                <w:szCs w:val="20"/>
              </w:rPr>
              <w:t xml:space="preserve"> в</w:t>
            </w:r>
          </w:p>
          <w:p w:rsidR="0096113C" w:rsidRPr="005F12D9" w:rsidRDefault="0096113C" w:rsidP="0096113C">
            <w:pPr>
              <w:rPr>
                <w:b/>
                <w:sz w:val="22"/>
                <w:szCs w:val="20"/>
              </w:rPr>
            </w:pPr>
            <w:r w:rsidRPr="005F12D9">
              <w:rPr>
                <w:b/>
                <w:sz w:val="22"/>
                <w:szCs w:val="20"/>
              </w:rPr>
              <w:fldChar w:fldCharType="begin"/>
            </w:r>
            <w:r w:rsidRPr="005F12D9">
              <w:rPr>
                <w:b/>
                <w:sz w:val="22"/>
                <w:szCs w:val="20"/>
              </w:rPr>
              <w:instrText xml:space="preserve"> DOCVARIABLE  BankSupplier  \* MERGEFORMAT </w:instrText>
            </w:r>
            <w:r w:rsidR="00FD559C">
              <w:rPr>
                <w:b/>
                <w:sz w:val="22"/>
                <w:szCs w:val="20"/>
              </w:rPr>
              <w:fldChar w:fldCharType="separate"/>
            </w:r>
            <w:r w:rsidR="00FD559C">
              <w:rPr>
                <w:b/>
                <w:sz w:val="22"/>
                <w:szCs w:val="20"/>
              </w:rPr>
              <w:t>ПАО АКБ "АВАНГАРД"</w:t>
            </w:r>
            <w:r w:rsidRPr="005F12D9">
              <w:rPr>
                <w:b/>
                <w:sz w:val="22"/>
                <w:szCs w:val="20"/>
              </w:rPr>
              <w:fldChar w:fldCharType="end"/>
            </w:r>
            <w:r w:rsidRPr="005F12D9">
              <w:rPr>
                <w:b/>
                <w:sz w:val="22"/>
                <w:szCs w:val="20"/>
              </w:rPr>
              <w:t xml:space="preserve"> </w:t>
            </w:r>
            <w:r w:rsidRPr="005F12D9">
              <w:rPr>
                <w:b/>
                <w:sz w:val="22"/>
                <w:szCs w:val="20"/>
              </w:rPr>
              <w:fldChar w:fldCharType="begin"/>
            </w:r>
            <w:r w:rsidRPr="005F12D9">
              <w:rPr>
                <w:b/>
                <w:sz w:val="22"/>
                <w:szCs w:val="20"/>
              </w:rPr>
              <w:instrText xml:space="preserve"> DOCVARIABLE  BankSupplierCity  \* MERGEFORMAT </w:instrText>
            </w:r>
            <w:r w:rsidR="00FD559C">
              <w:rPr>
                <w:b/>
                <w:sz w:val="22"/>
                <w:szCs w:val="20"/>
              </w:rPr>
              <w:fldChar w:fldCharType="separate"/>
            </w:r>
            <w:r w:rsidR="00FD559C">
              <w:rPr>
                <w:b/>
                <w:sz w:val="22"/>
                <w:szCs w:val="20"/>
              </w:rPr>
              <w:t>Г. МОСКВА</w:t>
            </w:r>
            <w:r w:rsidRPr="005F12D9">
              <w:rPr>
                <w:b/>
                <w:sz w:val="22"/>
                <w:szCs w:val="20"/>
              </w:rPr>
              <w:fldChar w:fldCharType="end"/>
            </w:r>
          </w:p>
          <w:p w:rsidR="0096113C" w:rsidRPr="005F12D9" w:rsidRDefault="0096113C" w:rsidP="005F12D9">
            <w:pPr>
              <w:ind w:right="-56"/>
              <w:jc w:val="both"/>
              <w:rPr>
                <w:b/>
                <w:color w:val="000000"/>
                <w:sz w:val="22"/>
                <w:szCs w:val="20"/>
              </w:rPr>
            </w:pPr>
            <w:r w:rsidRPr="005F12D9">
              <w:rPr>
                <w:b/>
                <w:color w:val="000000"/>
                <w:sz w:val="22"/>
                <w:szCs w:val="20"/>
              </w:rPr>
              <w:t xml:space="preserve">К/с: </w:t>
            </w:r>
            <w:r w:rsidRPr="005F12D9">
              <w:rPr>
                <w:b/>
                <w:sz w:val="22"/>
                <w:szCs w:val="20"/>
              </w:rPr>
              <w:fldChar w:fldCharType="begin"/>
            </w:r>
            <w:r w:rsidRPr="005F12D9">
              <w:rPr>
                <w:b/>
                <w:sz w:val="22"/>
                <w:szCs w:val="20"/>
              </w:rPr>
              <w:instrText xml:space="preserve"> DOCVARIABLE  CorrSupplier  \* MERGEFORMAT </w:instrText>
            </w:r>
            <w:r w:rsidR="00FD559C">
              <w:rPr>
                <w:b/>
                <w:sz w:val="22"/>
                <w:szCs w:val="20"/>
              </w:rPr>
              <w:fldChar w:fldCharType="separate"/>
            </w:r>
            <w:r w:rsidR="00FD559C">
              <w:rPr>
                <w:b/>
                <w:sz w:val="22"/>
                <w:szCs w:val="20"/>
              </w:rPr>
              <w:t>30101810000000000201</w:t>
            </w:r>
            <w:r w:rsidRPr="005F12D9">
              <w:rPr>
                <w:b/>
                <w:sz w:val="22"/>
                <w:szCs w:val="20"/>
              </w:rPr>
              <w:fldChar w:fldCharType="end"/>
            </w:r>
          </w:p>
          <w:p w:rsidR="0096113C" w:rsidRPr="005F12D9" w:rsidRDefault="0096113C" w:rsidP="005F12D9">
            <w:pPr>
              <w:ind w:right="-56"/>
              <w:jc w:val="both"/>
              <w:rPr>
                <w:b/>
                <w:sz w:val="22"/>
                <w:szCs w:val="20"/>
              </w:rPr>
            </w:pPr>
            <w:r w:rsidRPr="005F12D9">
              <w:rPr>
                <w:b/>
                <w:color w:val="000000"/>
                <w:sz w:val="22"/>
                <w:szCs w:val="20"/>
              </w:rPr>
              <w:t xml:space="preserve">БИК: </w:t>
            </w:r>
            <w:r w:rsidRPr="005F12D9">
              <w:rPr>
                <w:b/>
                <w:sz w:val="22"/>
                <w:szCs w:val="20"/>
              </w:rPr>
              <w:fldChar w:fldCharType="begin"/>
            </w:r>
            <w:r w:rsidRPr="005F12D9">
              <w:rPr>
                <w:b/>
                <w:sz w:val="22"/>
                <w:szCs w:val="20"/>
              </w:rPr>
              <w:instrText xml:space="preserve"> DOCVARIABLE  BIKSupplier  \* MERGEFORMAT </w:instrText>
            </w:r>
            <w:r w:rsidR="00FD559C">
              <w:rPr>
                <w:b/>
                <w:sz w:val="22"/>
                <w:szCs w:val="20"/>
              </w:rPr>
              <w:fldChar w:fldCharType="separate"/>
            </w:r>
            <w:r w:rsidR="00FD559C">
              <w:rPr>
                <w:b/>
                <w:sz w:val="22"/>
                <w:szCs w:val="20"/>
              </w:rPr>
              <w:t>044525201</w:t>
            </w:r>
            <w:r w:rsidRPr="005F12D9">
              <w:rPr>
                <w:b/>
                <w:sz w:val="22"/>
                <w:szCs w:val="20"/>
              </w:rPr>
              <w:fldChar w:fldCharType="end"/>
            </w:r>
          </w:p>
          <w:p w:rsidR="000D2FE8" w:rsidRPr="005F12D9" w:rsidRDefault="000D2FE8" w:rsidP="00687E7B">
            <w:pPr>
              <w:rPr>
                <w:sz w:val="22"/>
                <w:szCs w:val="20"/>
              </w:rPr>
            </w:pPr>
          </w:p>
        </w:tc>
        <w:tc>
          <w:tcPr>
            <w:tcW w:w="4786" w:type="dxa"/>
            <w:shd w:val="clear" w:color="auto" w:fill="auto"/>
          </w:tcPr>
          <w:p w:rsidR="000D2FE8" w:rsidRPr="00FD559C" w:rsidRDefault="00FD559C" w:rsidP="000D2FE8">
            <w:pPr>
              <w:rPr>
                <w:b/>
                <w:sz w:val="22"/>
                <w:szCs w:val="22"/>
              </w:rPr>
            </w:pPr>
            <w:r w:rsidRPr="00FD559C">
              <w:rPr>
                <w:b/>
                <w:sz w:val="22"/>
                <w:szCs w:val="22"/>
              </w:rPr>
              <w:t xml:space="preserve">Покупатель: </w:t>
            </w:r>
          </w:p>
        </w:tc>
      </w:tr>
      <w:tr w:rsidR="00C61CAB" w:rsidRPr="005F12D9" w:rsidTr="005F12D9">
        <w:trPr>
          <w:trHeight w:val="2635"/>
        </w:trPr>
        <w:tc>
          <w:tcPr>
            <w:tcW w:w="4785" w:type="dxa"/>
            <w:shd w:val="clear" w:color="auto" w:fill="auto"/>
          </w:tcPr>
          <w:p w:rsidR="00C61CAB" w:rsidRPr="005F12D9" w:rsidRDefault="00C61CAB" w:rsidP="001436F5">
            <w:pPr>
              <w:spacing w:after="480"/>
              <w:rPr>
                <w:sz w:val="22"/>
                <w:szCs w:val="22"/>
              </w:rPr>
            </w:pPr>
            <w:r w:rsidRPr="005F12D9">
              <w:rPr>
                <w:sz w:val="22"/>
                <w:szCs w:val="22"/>
              </w:rPr>
              <w:fldChar w:fldCharType="begin"/>
            </w:r>
            <w:r w:rsidRPr="005F12D9">
              <w:rPr>
                <w:sz w:val="22"/>
                <w:szCs w:val="22"/>
              </w:rPr>
              <w:instrText xml:space="preserve"> DOCVARIABLE  PosCEO  \* MERGEFORMAT </w:instrText>
            </w:r>
            <w:r w:rsidR="00FD559C">
              <w:rPr>
                <w:sz w:val="22"/>
                <w:szCs w:val="22"/>
              </w:rPr>
              <w:fldChar w:fldCharType="separate"/>
            </w:r>
            <w:r w:rsidR="00FD559C">
              <w:rPr>
                <w:sz w:val="22"/>
                <w:szCs w:val="22"/>
              </w:rPr>
              <w:t>Директор</w:t>
            </w:r>
            <w:r w:rsidRPr="005F12D9">
              <w:rPr>
                <w:sz w:val="22"/>
                <w:szCs w:val="22"/>
              </w:rPr>
              <w:fldChar w:fldCharType="end"/>
            </w:r>
          </w:p>
          <w:p w:rsidR="00C61CAB" w:rsidRPr="005F12D9" w:rsidRDefault="00C61CAB" w:rsidP="005F12D9">
            <w:pPr>
              <w:ind w:right="-56"/>
              <w:jc w:val="both"/>
              <w:rPr>
                <w:sz w:val="22"/>
                <w:szCs w:val="22"/>
              </w:rPr>
            </w:pPr>
            <w:r w:rsidRPr="005F12D9">
              <w:rPr>
                <w:sz w:val="22"/>
                <w:szCs w:val="22"/>
              </w:rPr>
              <w:t xml:space="preserve">__________________/ </w:t>
            </w:r>
            <w:r w:rsidRPr="005F12D9">
              <w:rPr>
                <w:sz w:val="22"/>
                <w:szCs w:val="22"/>
              </w:rPr>
              <w:fldChar w:fldCharType="begin"/>
            </w:r>
            <w:r w:rsidRPr="005F12D9">
              <w:rPr>
                <w:sz w:val="22"/>
                <w:szCs w:val="22"/>
              </w:rPr>
              <w:instrText xml:space="preserve"> DOCVARIABLE  </w:instrText>
            </w:r>
            <w:r w:rsidRPr="005F12D9">
              <w:rPr>
                <w:sz w:val="22"/>
                <w:szCs w:val="22"/>
                <w:lang w:val="en-US"/>
              </w:rPr>
              <w:instrText>FIOCEO</w:instrText>
            </w:r>
            <w:r w:rsidRPr="005F12D9">
              <w:rPr>
                <w:sz w:val="22"/>
                <w:szCs w:val="22"/>
              </w:rPr>
              <w:instrText xml:space="preserve">  \* MERGEFORMAT </w:instrText>
            </w:r>
            <w:r w:rsidR="00FD559C">
              <w:rPr>
                <w:sz w:val="22"/>
                <w:szCs w:val="22"/>
              </w:rPr>
              <w:fldChar w:fldCharType="separate"/>
            </w:r>
            <w:r w:rsidR="00FD559C">
              <w:rPr>
                <w:sz w:val="22"/>
                <w:szCs w:val="22"/>
              </w:rPr>
              <w:t>Булкин И.Е.</w:t>
            </w:r>
            <w:r w:rsidRPr="005F12D9">
              <w:rPr>
                <w:sz w:val="22"/>
                <w:szCs w:val="22"/>
              </w:rPr>
              <w:fldChar w:fldCharType="end"/>
            </w:r>
            <w:r w:rsidRPr="005F12D9">
              <w:rPr>
                <w:sz w:val="22"/>
                <w:szCs w:val="20"/>
              </w:rPr>
              <w:t xml:space="preserve"> /</w:t>
            </w:r>
          </w:p>
          <w:p w:rsidR="00C61CAB" w:rsidRPr="005F12D9" w:rsidRDefault="00C61CAB" w:rsidP="00687E7B">
            <w:pPr>
              <w:rPr>
                <w:sz w:val="22"/>
                <w:szCs w:val="22"/>
              </w:rPr>
            </w:pPr>
          </w:p>
          <w:p w:rsidR="00C61CAB" w:rsidRPr="005F12D9" w:rsidRDefault="00C61CAB" w:rsidP="00687E7B">
            <w:pPr>
              <w:rPr>
                <w:b/>
                <w:sz w:val="22"/>
                <w:szCs w:val="22"/>
              </w:rPr>
            </w:pPr>
            <w:r w:rsidRPr="005F12D9">
              <w:rPr>
                <w:sz w:val="22"/>
                <w:szCs w:val="22"/>
              </w:rPr>
              <w:t xml:space="preserve">             </w:t>
            </w:r>
            <w:r w:rsidRPr="005F12D9">
              <w:rPr>
                <w:color w:val="FF0000"/>
                <w:sz w:val="22"/>
                <w:szCs w:val="22"/>
              </w:rPr>
              <w:t xml:space="preserve">  </w:t>
            </w:r>
            <w:r w:rsidRPr="005F12D9">
              <w:rPr>
                <w:sz w:val="22"/>
                <w:szCs w:val="22"/>
              </w:rPr>
              <w:t xml:space="preserve">               М.П.</w:t>
            </w:r>
            <w:bookmarkStart w:id="0" w:name="_GoBack"/>
            <w:bookmarkEnd w:id="0"/>
          </w:p>
        </w:tc>
        <w:tc>
          <w:tcPr>
            <w:tcW w:w="4786" w:type="dxa"/>
            <w:shd w:val="clear" w:color="auto" w:fill="auto"/>
          </w:tcPr>
          <w:p w:rsidR="00C61CAB" w:rsidRPr="005F12D9" w:rsidRDefault="00C61CAB" w:rsidP="001436F5">
            <w:pPr>
              <w:spacing w:after="480"/>
              <w:rPr>
                <w:sz w:val="22"/>
                <w:szCs w:val="20"/>
              </w:rPr>
            </w:pPr>
            <w:r w:rsidRPr="005F12D9">
              <w:rPr>
                <w:sz w:val="22"/>
                <w:szCs w:val="20"/>
              </w:rPr>
              <w:fldChar w:fldCharType="begin"/>
            </w:r>
            <w:r w:rsidRPr="005F12D9">
              <w:rPr>
                <w:sz w:val="22"/>
                <w:szCs w:val="20"/>
              </w:rPr>
              <w:instrText xml:space="preserve"> DOCVARIABLE  PosClient  \* MERGEFORMAT </w:instrText>
            </w:r>
            <w:r w:rsidR="00FD559C">
              <w:rPr>
                <w:sz w:val="22"/>
                <w:szCs w:val="20"/>
              </w:rPr>
              <w:fldChar w:fldCharType="separate"/>
            </w:r>
            <w:r w:rsidR="00FD559C">
              <w:rPr>
                <w:sz w:val="22"/>
                <w:szCs w:val="20"/>
              </w:rPr>
              <w:t>Директор</w:t>
            </w:r>
            <w:r w:rsidRPr="005F12D9">
              <w:rPr>
                <w:sz w:val="22"/>
                <w:szCs w:val="20"/>
              </w:rPr>
              <w:fldChar w:fldCharType="end"/>
            </w:r>
          </w:p>
          <w:p w:rsidR="00C61CAB" w:rsidRPr="00FD559C" w:rsidRDefault="00C61CAB" w:rsidP="005F12D9">
            <w:pPr>
              <w:ind w:left="1878" w:hanging="1878"/>
              <w:rPr>
                <w:sz w:val="22"/>
                <w:szCs w:val="22"/>
              </w:rPr>
            </w:pPr>
            <w:r w:rsidRPr="005F12D9">
              <w:rPr>
                <w:sz w:val="22"/>
                <w:szCs w:val="22"/>
              </w:rPr>
              <w:t xml:space="preserve">________________/ </w:t>
            </w:r>
            <w:r w:rsidR="00FD559C">
              <w:rPr>
                <w:sz w:val="22"/>
                <w:szCs w:val="20"/>
              </w:rPr>
              <w:t>________________________</w:t>
            </w:r>
          </w:p>
          <w:p w:rsidR="00C61CAB" w:rsidRPr="005F12D9" w:rsidRDefault="00C61CAB" w:rsidP="000D2FE8">
            <w:pPr>
              <w:rPr>
                <w:b/>
                <w:sz w:val="22"/>
              </w:rPr>
            </w:pPr>
            <w:r w:rsidRPr="005F12D9">
              <w:rPr>
                <w:sz w:val="22"/>
                <w:szCs w:val="22"/>
              </w:rPr>
              <w:t xml:space="preserve">                    М.П.</w:t>
            </w:r>
          </w:p>
        </w:tc>
      </w:tr>
    </w:tbl>
    <w:p w:rsidR="009B4351" w:rsidRPr="007D3562" w:rsidRDefault="009B4351" w:rsidP="00C61CAB"/>
    <w:sectPr w:rsidR="009B4351" w:rsidRPr="007D3562" w:rsidSect="00137218">
      <w:footerReference w:type="default" r:id="rId8"/>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469" w:rsidRDefault="00E76469" w:rsidP="003405B4">
      <w:r>
        <w:separator/>
      </w:r>
    </w:p>
  </w:endnote>
  <w:endnote w:type="continuationSeparator" w:id="0">
    <w:p w:rsidR="00E76469" w:rsidRDefault="00E76469" w:rsidP="00340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5B4" w:rsidRDefault="003405B4">
    <w:pPr>
      <w:pStyle w:val="a8"/>
    </w:pPr>
  </w:p>
  <w:p w:rsidR="003405B4" w:rsidRDefault="003D1E1E">
    <w:pPr>
      <w:pStyle w:val="a8"/>
    </w:pPr>
    <w:r>
      <w:t xml:space="preserve">Поставщик:  </w:t>
    </w:r>
    <w:r w:rsidR="003405B4">
      <w:t xml:space="preserve">                                                                </w:t>
    </w:r>
    <w:r>
      <w:t xml:space="preserve">                           </w:t>
    </w:r>
    <w:r w:rsidR="003405B4">
      <w:t xml:space="preserve">Покупатель: </w:t>
    </w:r>
  </w:p>
  <w:p w:rsidR="003D1E1E" w:rsidRPr="00137218" w:rsidRDefault="003D1E1E" w:rsidP="00137218">
    <w:pPr>
      <w:pStyle w:val="a8"/>
      <w:rPr>
        <w:color w:val="D0CECE"/>
      </w:rPr>
    </w:pPr>
    <w:r w:rsidRPr="00C73672">
      <w:rPr>
        <w:color w:val="D0CECE"/>
      </w:rPr>
      <w:t xml:space="preserve">                     (Подпись, м.п) </w:t>
    </w:r>
    <w:r w:rsidRPr="00C73672">
      <w:rPr>
        <w:color w:val="D0CECE"/>
      </w:rPr>
      <w:tab/>
      <w:t xml:space="preserve">                                                                   </w:t>
    </w:r>
    <w:r w:rsidR="00137218">
      <w:rPr>
        <w:color w:val="D0CECE"/>
      </w:rPr>
      <w:t xml:space="preserve">                 (Подпись,м.п)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50C" w:rsidRPr="000A750C" w:rsidRDefault="000A750C" w:rsidP="000A750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469" w:rsidRDefault="00E76469" w:rsidP="003405B4">
      <w:r>
        <w:separator/>
      </w:r>
    </w:p>
  </w:footnote>
  <w:footnote w:type="continuationSeparator" w:id="0">
    <w:p w:rsidR="00E76469" w:rsidRDefault="00E76469" w:rsidP="003405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cClient" w:val="40702810229280001488"/>
    <w:docVar w:name="AccSupplier" w:val="40702810206200029411"/>
    <w:docVar w:name="AdrFactClient" w:val="432063, Ульяновская обл, Ульяновск г, Железнодорожная ул, дом № 2 Б"/>
    <w:docVar w:name="AdrFactSupplier" w:val="153031, Ивановская обл, Иваново г, 23-я линия, дом № 13"/>
    <w:docVar w:name="AdrJurClient" w:val="432063, Ульяновская обл, Ульяновск г, Железнодорожная ул, дом № 2 Б"/>
    <w:docVar w:name="AdrJurSupplier" w:val="153009, Ивановская обл, Иваново г, Лежневская ул, дом № 183, строение 6"/>
    <w:docVar w:name="BankClient" w:val="ФИЛИАЛ &quot;НИЖЕГОРОДСКИЙ&quot; АО &quot;АЛЬФА-БАНК&quot;"/>
    <w:docVar w:name="BankClientCity" w:val="Г. НИЖНИЙ НОВГОРОД"/>
    <w:docVar w:name="BankSupplier" w:val="ПАО АКБ &quot;АВАНГАРД&quot;"/>
    <w:docVar w:name="BankSupplierCity" w:val="Г. МОСКВА"/>
    <w:docVar w:name="BIKClient" w:val="042202824"/>
    <w:docVar w:name="BIKSupplier" w:val="044525201"/>
    <w:docVar w:name="Client" w:val="Общество с ограниченной ответственностью &quot;Ориентир-Д&quot;"/>
    <w:docVar w:name="CorrClient" w:val="30101810200000000824"/>
    <w:docVar w:name="CorrSupplier" w:val="30101810000000000201"/>
    <w:docVar w:name="DogDate" w:val="24.01.2017"/>
    <w:docVar w:name="DogNumber" w:val="39-0/17"/>
    <w:docVar w:name="FIOCEO" w:val="Булкин И.Е."/>
    <w:docVar w:name="FIOClient" w:val="Кадрева Ольга Валерьевна"/>
    <w:docVar w:name="INNClient" w:val="7302019441"/>
    <w:docVar w:name="INNSupplier" w:val="3702169187"/>
    <w:docVar w:name="KPPClient" w:val="КПП 732601001"/>
    <w:docVar w:name="KPPSupplier" w:val="370201001"/>
    <w:docVar w:name="PosCEO" w:val="Директор"/>
    <w:docVar w:name="PosClient" w:val="Директор"/>
    <w:docVar w:name="Supplier" w:val="Общество с ограниченной ответственностью &quot;ОЛИМП&quot;"/>
  </w:docVars>
  <w:rsids>
    <w:rsidRoot w:val="000D2FE8"/>
    <w:rsid w:val="00003216"/>
    <w:rsid w:val="00010745"/>
    <w:rsid w:val="000121E1"/>
    <w:rsid w:val="000233EA"/>
    <w:rsid w:val="000236FF"/>
    <w:rsid w:val="00025582"/>
    <w:rsid w:val="00027325"/>
    <w:rsid w:val="00030145"/>
    <w:rsid w:val="0003226B"/>
    <w:rsid w:val="00037A9A"/>
    <w:rsid w:val="00043B17"/>
    <w:rsid w:val="00054372"/>
    <w:rsid w:val="00066C1C"/>
    <w:rsid w:val="000835B4"/>
    <w:rsid w:val="0008373B"/>
    <w:rsid w:val="00084081"/>
    <w:rsid w:val="00093E17"/>
    <w:rsid w:val="000A3864"/>
    <w:rsid w:val="000A66B1"/>
    <w:rsid w:val="000A750C"/>
    <w:rsid w:val="000B1C56"/>
    <w:rsid w:val="000B2F12"/>
    <w:rsid w:val="000B6A56"/>
    <w:rsid w:val="000B772E"/>
    <w:rsid w:val="000D2FE8"/>
    <w:rsid w:val="000D4BC4"/>
    <w:rsid w:val="000F1CF2"/>
    <w:rsid w:val="00101221"/>
    <w:rsid w:val="00103B81"/>
    <w:rsid w:val="0011218E"/>
    <w:rsid w:val="00112631"/>
    <w:rsid w:val="0011491E"/>
    <w:rsid w:val="00135D15"/>
    <w:rsid w:val="00137218"/>
    <w:rsid w:val="00140F30"/>
    <w:rsid w:val="001436F5"/>
    <w:rsid w:val="00146199"/>
    <w:rsid w:val="0016099E"/>
    <w:rsid w:val="0016757C"/>
    <w:rsid w:val="0017606D"/>
    <w:rsid w:val="00182EE4"/>
    <w:rsid w:val="00187042"/>
    <w:rsid w:val="00191A79"/>
    <w:rsid w:val="00194167"/>
    <w:rsid w:val="00194685"/>
    <w:rsid w:val="001976FC"/>
    <w:rsid w:val="001A2A75"/>
    <w:rsid w:val="001A6F96"/>
    <w:rsid w:val="001B1278"/>
    <w:rsid w:val="001B3454"/>
    <w:rsid w:val="001C2DEC"/>
    <w:rsid w:val="001C63E2"/>
    <w:rsid w:val="001E4355"/>
    <w:rsid w:val="001F217B"/>
    <w:rsid w:val="001F7B02"/>
    <w:rsid w:val="00203ECA"/>
    <w:rsid w:val="00222EED"/>
    <w:rsid w:val="00234ACD"/>
    <w:rsid w:val="00252956"/>
    <w:rsid w:val="00253351"/>
    <w:rsid w:val="00254038"/>
    <w:rsid w:val="00267264"/>
    <w:rsid w:val="00295465"/>
    <w:rsid w:val="002A2B11"/>
    <w:rsid w:val="002A41AC"/>
    <w:rsid w:val="002A5648"/>
    <w:rsid w:val="002A5D32"/>
    <w:rsid w:val="002A6CF9"/>
    <w:rsid w:val="002A769E"/>
    <w:rsid w:val="002C273E"/>
    <w:rsid w:val="002D3C6D"/>
    <w:rsid w:val="002D4B5A"/>
    <w:rsid w:val="002E064F"/>
    <w:rsid w:val="002E755A"/>
    <w:rsid w:val="002F33B4"/>
    <w:rsid w:val="002F36B6"/>
    <w:rsid w:val="002F7F1F"/>
    <w:rsid w:val="00314D18"/>
    <w:rsid w:val="003150EB"/>
    <w:rsid w:val="00335B90"/>
    <w:rsid w:val="0033724B"/>
    <w:rsid w:val="003403F4"/>
    <w:rsid w:val="003405B4"/>
    <w:rsid w:val="003452AD"/>
    <w:rsid w:val="00360B79"/>
    <w:rsid w:val="003619D9"/>
    <w:rsid w:val="003924DC"/>
    <w:rsid w:val="00397301"/>
    <w:rsid w:val="003A34D6"/>
    <w:rsid w:val="003B60BB"/>
    <w:rsid w:val="003B6F48"/>
    <w:rsid w:val="003C1829"/>
    <w:rsid w:val="003D1E1E"/>
    <w:rsid w:val="003D2446"/>
    <w:rsid w:val="003D595E"/>
    <w:rsid w:val="003E72AE"/>
    <w:rsid w:val="003F1692"/>
    <w:rsid w:val="003F4AB2"/>
    <w:rsid w:val="003F507B"/>
    <w:rsid w:val="0040120B"/>
    <w:rsid w:val="004025CA"/>
    <w:rsid w:val="00402F8E"/>
    <w:rsid w:val="004036E8"/>
    <w:rsid w:val="00405EC8"/>
    <w:rsid w:val="00406E41"/>
    <w:rsid w:val="00411C62"/>
    <w:rsid w:val="00425624"/>
    <w:rsid w:val="0042622F"/>
    <w:rsid w:val="004407CA"/>
    <w:rsid w:val="004444F5"/>
    <w:rsid w:val="0045178C"/>
    <w:rsid w:val="00461C18"/>
    <w:rsid w:val="00471097"/>
    <w:rsid w:val="004744D2"/>
    <w:rsid w:val="00474B3E"/>
    <w:rsid w:val="004904DB"/>
    <w:rsid w:val="00492662"/>
    <w:rsid w:val="004960D2"/>
    <w:rsid w:val="004C0E35"/>
    <w:rsid w:val="004C2FBC"/>
    <w:rsid w:val="004E028C"/>
    <w:rsid w:val="004E7A9C"/>
    <w:rsid w:val="00502BD0"/>
    <w:rsid w:val="0051433E"/>
    <w:rsid w:val="00514A5A"/>
    <w:rsid w:val="005415BB"/>
    <w:rsid w:val="0054606B"/>
    <w:rsid w:val="00555D6F"/>
    <w:rsid w:val="00562638"/>
    <w:rsid w:val="00564657"/>
    <w:rsid w:val="005733EC"/>
    <w:rsid w:val="00576585"/>
    <w:rsid w:val="00582D7F"/>
    <w:rsid w:val="00583E5D"/>
    <w:rsid w:val="005A47A8"/>
    <w:rsid w:val="005B3E14"/>
    <w:rsid w:val="005B4DBF"/>
    <w:rsid w:val="005B593E"/>
    <w:rsid w:val="005B75D5"/>
    <w:rsid w:val="005C439E"/>
    <w:rsid w:val="005C67CE"/>
    <w:rsid w:val="005D2792"/>
    <w:rsid w:val="005D3C37"/>
    <w:rsid w:val="005D5A38"/>
    <w:rsid w:val="005D5FF0"/>
    <w:rsid w:val="005F12D9"/>
    <w:rsid w:val="005F4C95"/>
    <w:rsid w:val="0060485E"/>
    <w:rsid w:val="00604FFA"/>
    <w:rsid w:val="006227B6"/>
    <w:rsid w:val="00623F08"/>
    <w:rsid w:val="00627385"/>
    <w:rsid w:val="0063675C"/>
    <w:rsid w:val="00640B2C"/>
    <w:rsid w:val="006462C3"/>
    <w:rsid w:val="00665C7D"/>
    <w:rsid w:val="00672797"/>
    <w:rsid w:val="006734FF"/>
    <w:rsid w:val="00681CA9"/>
    <w:rsid w:val="006858A4"/>
    <w:rsid w:val="00687E7B"/>
    <w:rsid w:val="00692E4A"/>
    <w:rsid w:val="006A26F1"/>
    <w:rsid w:val="006A5FAD"/>
    <w:rsid w:val="006A62DE"/>
    <w:rsid w:val="006A752F"/>
    <w:rsid w:val="006B0AB5"/>
    <w:rsid w:val="006B4235"/>
    <w:rsid w:val="006C7C95"/>
    <w:rsid w:val="006D3A8F"/>
    <w:rsid w:val="006E45E9"/>
    <w:rsid w:val="006F0E95"/>
    <w:rsid w:val="006F2825"/>
    <w:rsid w:val="00701AD8"/>
    <w:rsid w:val="00734444"/>
    <w:rsid w:val="007372C0"/>
    <w:rsid w:val="007613FE"/>
    <w:rsid w:val="007622D0"/>
    <w:rsid w:val="00790074"/>
    <w:rsid w:val="007A0C38"/>
    <w:rsid w:val="007A1B63"/>
    <w:rsid w:val="007A49F9"/>
    <w:rsid w:val="007A7764"/>
    <w:rsid w:val="007C13AD"/>
    <w:rsid w:val="007C2F2D"/>
    <w:rsid w:val="007D3562"/>
    <w:rsid w:val="007D6528"/>
    <w:rsid w:val="007F7BA4"/>
    <w:rsid w:val="00803DFE"/>
    <w:rsid w:val="00804E79"/>
    <w:rsid w:val="008054DB"/>
    <w:rsid w:val="008154E4"/>
    <w:rsid w:val="00817A13"/>
    <w:rsid w:val="00824FE0"/>
    <w:rsid w:val="00825C77"/>
    <w:rsid w:val="00826FEF"/>
    <w:rsid w:val="00831B1F"/>
    <w:rsid w:val="0085051D"/>
    <w:rsid w:val="00851ED3"/>
    <w:rsid w:val="00855479"/>
    <w:rsid w:val="00864239"/>
    <w:rsid w:val="00866F21"/>
    <w:rsid w:val="00873383"/>
    <w:rsid w:val="008813A6"/>
    <w:rsid w:val="008824DE"/>
    <w:rsid w:val="00884273"/>
    <w:rsid w:val="00884F96"/>
    <w:rsid w:val="00895E25"/>
    <w:rsid w:val="008A23F8"/>
    <w:rsid w:val="008A3D1C"/>
    <w:rsid w:val="008A502D"/>
    <w:rsid w:val="008A6405"/>
    <w:rsid w:val="008A78DF"/>
    <w:rsid w:val="008B6FC1"/>
    <w:rsid w:val="008C24D7"/>
    <w:rsid w:val="008C2820"/>
    <w:rsid w:val="008C7A94"/>
    <w:rsid w:val="008D3660"/>
    <w:rsid w:val="008E2E6D"/>
    <w:rsid w:val="008E4755"/>
    <w:rsid w:val="008E7419"/>
    <w:rsid w:val="00910582"/>
    <w:rsid w:val="009119BA"/>
    <w:rsid w:val="009167E6"/>
    <w:rsid w:val="0092250D"/>
    <w:rsid w:val="00924CA1"/>
    <w:rsid w:val="00930A71"/>
    <w:rsid w:val="00935F4B"/>
    <w:rsid w:val="009409E0"/>
    <w:rsid w:val="0094416A"/>
    <w:rsid w:val="0096113C"/>
    <w:rsid w:val="00973BE4"/>
    <w:rsid w:val="00975258"/>
    <w:rsid w:val="009772BA"/>
    <w:rsid w:val="009938B0"/>
    <w:rsid w:val="00993BDE"/>
    <w:rsid w:val="009B4171"/>
    <w:rsid w:val="009B4351"/>
    <w:rsid w:val="009B7AE5"/>
    <w:rsid w:val="009D03C0"/>
    <w:rsid w:val="009D07D7"/>
    <w:rsid w:val="009D6A1F"/>
    <w:rsid w:val="009E4D07"/>
    <w:rsid w:val="009F1F35"/>
    <w:rsid w:val="009F2537"/>
    <w:rsid w:val="00A013B9"/>
    <w:rsid w:val="00A05224"/>
    <w:rsid w:val="00A1028F"/>
    <w:rsid w:val="00A13F61"/>
    <w:rsid w:val="00A146BF"/>
    <w:rsid w:val="00A15975"/>
    <w:rsid w:val="00A25F92"/>
    <w:rsid w:val="00A466D8"/>
    <w:rsid w:val="00A504C2"/>
    <w:rsid w:val="00A57E29"/>
    <w:rsid w:val="00A67FDF"/>
    <w:rsid w:val="00A85B1B"/>
    <w:rsid w:val="00AA4D70"/>
    <w:rsid w:val="00AC5149"/>
    <w:rsid w:val="00AD61DE"/>
    <w:rsid w:val="00AF2CA6"/>
    <w:rsid w:val="00AF5C43"/>
    <w:rsid w:val="00B071F5"/>
    <w:rsid w:val="00B1665C"/>
    <w:rsid w:val="00B16721"/>
    <w:rsid w:val="00B1688F"/>
    <w:rsid w:val="00B227C8"/>
    <w:rsid w:val="00B27B09"/>
    <w:rsid w:val="00B27D55"/>
    <w:rsid w:val="00B36C51"/>
    <w:rsid w:val="00B425FB"/>
    <w:rsid w:val="00B53745"/>
    <w:rsid w:val="00B54FE1"/>
    <w:rsid w:val="00B570D5"/>
    <w:rsid w:val="00B61933"/>
    <w:rsid w:val="00B63D4C"/>
    <w:rsid w:val="00B72E06"/>
    <w:rsid w:val="00B73AA9"/>
    <w:rsid w:val="00B8471B"/>
    <w:rsid w:val="00B90854"/>
    <w:rsid w:val="00B922C2"/>
    <w:rsid w:val="00B947F6"/>
    <w:rsid w:val="00BA2957"/>
    <w:rsid w:val="00BB05AD"/>
    <w:rsid w:val="00BB5EB8"/>
    <w:rsid w:val="00BB739D"/>
    <w:rsid w:val="00BC1164"/>
    <w:rsid w:val="00BC6A9D"/>
    <w:rsid w:val="00BD2945"/>
    <w:rsid w:val="00BE1CA4"/>
    <w:rsid w:val="00BE4082"/>
    <w:rsid w:val="00C14353"/>
    <w:rsid w:val="00C150B6"/>
    <w:rsid w:val="00C20EF9"/>
    <w:rsid w:val="00C2649A"/>
    <w:rsid w:val="00C308D0"/>
    <w:rsid w:val="00C355D4"/>
    <w:rsid w:val="00C41767"/>
    <w:rsid w:val="00C46A38"/>
    <w:rsid w:val="00C613FB"/>
    <w:rsid w:val="00C61CAB"/>
    <w:rsid w:val="00C677C1"/>
    <w:rsid w:val="00C706E4"/>
    <w:rsid w:val="00C71606"/>
    <w:rsid w:val="00C71E12"/>
    <w:rsid w:val="00C72160"/>
    <w:rsid w:val="00C73672"/>
    <w:rsid w:val="00C75A93"/>
    <w:rsid w:val="00C83062"/>
    <w:rsid w:val="00C9013C"/>
    <w:rsid w:val="00C96003"/>
    <w:rsid w:val="00C97082"/>
    <w:rsid w:val="00CC5B3A"/>
    <w:rsid w:val="00CC5D07"/>
    <w:rsid w:val="00CD21EE"/>
    <w:rsid w:val="00CD5270"/>
    <w:rsid w:val="00CD7C56"/>
    <w:rsid w:val="00CE2582"/>
    <w:rsid w:val="00CF2E9A"/>
    <w:rsid w:val="00D00D2A"/>
    <w:rsid w:val="00D00FEE"/>
    <w:rsid w:val="00D0253B"/>
    <w:rsid w:val="00D02C35"/>
    <w:rsid w:val="00D03BDD"/>
    <w:rsid w:val="00D044F2"/>
    <w:rsid w:val="00D10B01"/>
    <w:rsid w:val="00D1192F"/>
    <w:rsid w:val="00D17222"/>
    <w:rsid w:val="00D21789"/>
    <w:rsid w:val="00D25AF9"/>
    <w:rsid w:val="00D31C7F"/>
    <w:rsid w:val="00D45A5F"/>
    <w:rsid w:val="00D47462"/>
    <w:rsid w:val="00D53382"/>
    <w:rsid w:val="00D55520"/>
    <w:rsid w:val="00D762AC"/>
    <w:rsid w:val="00D76B7C"/>
    <w:rsid w:val="00D775D2"/>
    <w:rsid w:val="00D81687"/>
    <w:rsid w:val="00D817ED"/>
    <w:rsid w:val="00D8749F"/>
    <w:rsid w:val="00DB184A"/>
    <w:rsid w:val="00DB2337"/>
    <w:rsid w:val="00DB47E6"/>
    <w:rsid w:val="00DD2083"/>
    <w:rsid w:val="00DE73F9"/>
    <w:rsid w:val="00DF33D3"/>
    <w:rsid w:val="00DF3EED"/>
    <w:rsid w:val="00DF5BBE"/>
    <w:rsid w:val="00DF67A6"/>
    <w:rsid w:val="00E07279"/>
    <w:rsid w:val="00E161F5"/>
    <w:rsid w:val="00E202EA"/>
    <w:rsid w:val="00E32691"/>
    <w:rsid w:val="00E34AC4"/>
    <w:rsid w:val="00E4053F"/>
    <w:rsid w:val="00E409B3"/>
    <w:rsid w:val="00E452F1"/>
    <w:rsid w:val="00E46ACD"/>
    <w:rsid w:val="00E6685D"/>
    <w:rsid w:val="00E70E64"/>
    <w:rsid w:val="00E76469"/>
    <w:rsid w:val="00E84063"/>
    <w:rsid w:val="00E87745"/>
    <w:rsid w:val="00E922CE"/>
    <w:rsid w:val="00E945D3"/>
    <w:rsid w:val="00EA0508"/>
    <w:rsid w:val="00EA0CBC"/>
    <w:rsid w:val="00EB0330"/>
    <w:rsid w:val="00EC73D6"/>
    <w:rsid w:val="00EE0BB9"/>
    <w:rsid w:val="00EE1AD8"/>
    <w:rsid w:val="00EE7F78"/>
    <w:rsid w:val="00F0599C"/>
    <w:rsid w:val="00F415E3"/>
    <w:rsid w:val="00F47F18"/>
    <w:rsid w:val="00F50BCA"/>
    <w:rsid w:val="00F51EF8"/>
    <w:rsid w:val="00F61E59"/>
    <w:rsid w:val="00F63AE3"/>
    <w:rsid w:val="00F73077"/>
    <w:rsid w:val="00F7517B"/>
    <w:rsid w:val="00F77B8B"/>
    <w:rsid w:val="00F82CF5"/>
    <w:rsid w:val="00F86DC1"/>
    <w:rsid w:val="00F90BF2"/>
    <w:rsid w:val="00FA0F72"/>
    <w:rsid w:val="00FA3F70"/>
    <w:rsid w:val="00FA5B41"/>
    <w:rsid w:val="00FA6468"/>
    <w:rsid w:val="00FB06F9"/>
    <w:rsid w:val="00FB55B9"/>
    <w:rsid w:val="00FB572D"/>
    <w:rsid w:val="00FD0D3F"/>
    <w:rsid w:val="00FD156D"/>
    <w:rsid w:val="00FD2014"/>
    <w:rsid w:val="00FD559C"/>
    <w:rsid w:val="00FD6477"/>
    <w:rsid w:val="00FE0D93"/>
    <w:rsid w:val="00FF68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2FE8"/>
    <w:rPr>
      <w:sz w:val="24"/>
      <w:szCs w:val="24"/>
    </w:rPr>
  </w:style>
  <w:style w:type="paragraph" w:styleId="3">
    <w:name w:val="heading 3"/>
    <w:basedOn w:val="a"/>
    <w:qFormat/>
    <w:rsid w:val="000D2FE8"/>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Strong"/>
    <w:qFormat/>
    <w:rsid w:val="000D2FE8"/>
    <w:rPr>
      <w:b/>
      <w:bCs/>
    </w:rPr>
  </w:style>
  <w:style w:type="paragraph" w:styleId="a4">
    <w:name w:val="Document Map"/>
    <w:basedOn w:val="a"/>
    <w:semiHidden/>
    <w:rsid w:val="002A41AC"/>
    <w:pPr>
      <w:shd w:val="clear" w:color="auto" w:fill="000080"/>
    </w:pPr>
    <w:rPr>
      <w:rFonts w:ascii="Tahoma" w:hAnsi="Tahoma" w:cs="Tahoma"/>
      <w:sz w:val="20"/>
      <w:szCs w:val="20"/>
    </w:rPr>
  </w:style>
  <w:style w:type="character" w:styleId="a5">
    <w:name w:val="Hyperlink"/>
    <w:rsid w:val="00D21789"/>
    <w:rPr>
      <w:color w:val="0563C1"/>
      <w:u w:val="single"/>
    </w:rPr>
  </w:style>
  <w:style w:type="paragraph" w:customStyle="1" w:styleId="Default">
    <w:name w:val="Default"/>
    <w:rsid w:val="00B72E06"/>
    <w:pPr>
      <w:autoSpaceDE w:val="0"/>
      <w:autoSpaceDN w:val="0"/>
      <w:adjustRightInd w:val="0"/>
    </w:pPr>
    <w:rPr>
      <w:rFonts w:ascii="Calibri" w:hAnsi="Calibri" w:cs="Calibri"/>
      <w:color w:val="000000"/>
      <w:sz w:val="24"/>
      <w:szCs w:val="24"/>
    </w:rPr>
  </w:style>
  <w:style w:type="paragraph" w:styleId="a6">
    <w:name w:val="header"/>
    <w:basedOn w:val="a"/>
    <w:link w:val="a7"/>
    <w:rsid w:val="003405B4"/>
    <w:pPr>
      <w:tabs>
        <w:tab w:val="center" w:pos="4677"/>
        <w:tab w:val="right" w:pos="9355"/>
      </w:tabs>
    </w:pPr>
    <w:rPr>
      <w:lang w:val="x-none" w:eastAsia="x-none"/>
    </w:rPr>
  </w:style>
  <w:style w:type="character" w:customStyle="1" w:styleId="a7">
    <w:name w:val="Верхний колонтитул Знак"/>
    <w:link w:val="a6"/>
    <w:rsid w:val="003405B4"/>
    <w:rPr>
      <w:sz w:val="24"/>
      <w:szCs w:val="24"/>
    </w:rPr>
  </w:style>
  <w:style w:type="paragraph" w:styleId="a8">
    <w:name w:val="footer"/>
    <w:basedOn w:val="a"/>
    <w:link w:val="a9"/>
    <w:uiPriority w:val="99"/>
    <w:rsid w:val="003405B4"/>
    <w:pPr>
      <w:tabs>
        <w:tab w:val="center" w:pos="4677"/>
        <w:tab w:val="right" w:pos="9355"/>
      </w:tabs>
    </w:pPr>
    <w:rPr>
      <w:lang w:val="x-none" w:eastAsia="x-none"/>
    </w:rPr>
  </w:style>
  <w:style w:type="character" w:customStyle="1" w:styleId="a9">
    <w:name w:val="Нижний колонтитул Знак"/>
    <w:link w:val="a8"/>
    <w:uiPriority w:val="99"/>
    <w:rsid w:val="003405B4"/>
    <w:rPr>
      <w:sz w:val="24"/>
      <w:szCs w:val="24"/>
    </w:rPr>
  </w:style>
  <w:style w:type="paragraph" w:styleId="aa">
    <w:name w:val="Balloon Text"/>
    <w:basedOn w:val="a"/>
    <w:link w:val="ab"/>
    <w:rsid w:val="001F7B02"/>
    <w:rPr>
      <w:rFonts w:ascii="Segoe UI" w:hAnsi="Segoe UI"/>
      <w:sz w:val="18"/>
      <w:szCs w:val="18"/>
      <w:lang w:val="x-none" w:eastAsia="x-none"/>
    </w:rPr>
  </w:style>
  <w:style w:type="character" w:customStyle="1" w:styleId="ab">
    <w:name w:val="Текст выноски Знак"/>
    <w:link w:val="aa"/>
    <w:rsid w:val="001F7B02"/>
    <w:rPr>
      <w:rFonts w:ascii="Segoe UI" w:hAnsi="Segoe UI" w:cs="Segoe UI"/>
      <w:sz w:val="18"/>
      <w:szCs w:val="18"/>
    </w:rPr>
  </w:style>
  <w:style w:type="table" w:styleId="ac">
    <w:name w:val="Table Grid"/>
    <w:basedOn w:val="a1"/>
    <w:rsid w:val="00C61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2FE8"/>
    <w:rPr>
      <w:sz w:val="24"/>
      <w:szCs w:val="24"/>
    </w:rPr>
  </w:style>
  <w:style w:type="paragraph" w:styleId="3">
    <w:name w:val="heading 3"/>
    <w:basedOn w:val="a"/>
    <w:qFormat/>
    <w:rsid w:val="000D2FE8"/>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Strong"/>
    <w:qFormat/>
    <w:rsid w:val="000D2FE8"/>
    <w:rPr>
      <w:b/>
      <w:bCs/>
    </w:rPr>
  </w:style>
  <w:style w:type="paragraph" w:styleId="a4">
    <w:name w:val="Document Map"/>
    <w:basedOn w:val="a"/>
    <w:semiHidden/>
    <w:rsid w:val="002A41AC"/>
    <w:pPr>
      <w:shd w:val="clear" w:color="auto" w:fill="000080"/>
    </w:pPr>
    <w:rPr>
      <w:rFonts w:ascii="Tahoma" w:hAnsi="Tahoma" w:cs="Tahoma"/>
      <w:sz w:val="20"/>
      <w:szCs w:val="20"/>
    </w:rPr>
  </w:style>
  <w:style w:type="character" w:styleId="a5">
    <w:name w:val="Hyperlink"/>
    <w:rsid w:val="00D21789"/>
    <w:rPr>
      <w:color w:val="0563C1"/>
      <w:u w:val="single"/>
    </w:rPr>
  </w:style>
  <w:style w:type="paragraph" w:customStyle="1" w:styleId="Default">
    <w:name w:val="Default"/>
    <w:rsid w:val="00B72E06"/>
    <w:pPr>
      <w:autoSpaceDE w:val="0"/>
      <w:autoSpaceDN w:val="0"/>
      <w:adjustRightInd w:val="0"/>
    </w:pPr>
    <w:rPr>
      <w:rFonts w:ascii="Calibri" w:hAnsi="Calibri" w:cs="Calibri"/>
      <w:color w:val="000000"/>
      <w:sz w:val="24"/>
      <w:szCs w:val="24"/>
    </w:rPr>
  </w:style>
  <w:style w:type="paragraph" w:styleId="a6">
    <w:name w:val="header"/>
    <w:basedOn w:val="a"/>
    <w:link w:val="a7"/>
    <w:rsid w:val="003405B4"/>
    <w:pPr>
      <w:tabs>
        <w:tab w:val="center" w:pos="4677"/>
        <w:tab w:val="right" w:pos="9355"/>
      </w:tabs>
    </w:pPr>
    <w:rPr>
      <w:lang w:val="x-none" w:eastAsia="x-none"/>
    </w:rPr>
  </w:style>
  <w:style w:type="character" w:customStyle="1" w:styleId="a7">
    <w:name w:val="Верхний колонтитул Знак"/>
    <w:link w:val="a6"/>
    <w:rsid w:val="003405B4"/>
    <w:rPr>
      <w:sz w:val="24"/>
      <w:szCs w:val="24"/>
    </w:rPr>
  </w:style>
  <w:style w:type="paragraph" w:styleId="a8">
    <w:name w:val="footer"/>
    <w:basedOn w:val="a"/>
    <w:link w:val="a9"/>
    <w:uiPriority w:val="99"/>
    <w:rsid w:val="003405B4"/>
    <w:pPr>
      <w:tabs>
        <w:tab w:val="center" w:pos="4677"/>
        <w:tab w:val="right" w:pos="9355"/>
      </w:tabs>
    </w:pPr>
    <w:rPr>
      <w:lang w:val="x-none" w:eastAsia="x-none"/>
    </w:rPr>
  </w:style>
  <w:style w:type="character" w:customStyle="1" w:styleId="a9">
    <w:name w:val="Нижний колонтитул Знак"/>
    <w:link w:val="a8"/>
    <w:uiPriority w:val="99"/>
    <w:rsid w:val="003405B4"/>
    <w:rPr>
      <w:sz w:val="24"/>
      <w:szCs w:val="24"/>
    </w:rPr>
  </w:style>
  <w:style w:type="paragraph" w:styleId="aa">
    <w:name w:val="Balloon Text"/>
    <w:basedOn w:val="a"/>
    <w:link w:val="ab"/>
    <w:rsid w:val="001F7B02"/>
    <w:rPr>
      <w:rFonts w:ascii="Segoe UI" w:hAnsi="Segoe UI"/>
      <w:sz w:val="18"/>
      <w:szCs w:val="18"/>
      <w:lang w:val="x-none" w:eastAsia="x-none"/>
    </w:rPr>
  </w:style>
  <w:style w:type="character" w:customStyle="1" w:styleId="ab">
    <w:name w:val="Текст выноски Знак"/>
    <w:link w:val="aa"/>
    <w:rsid w:val="001F7B02"/>
    <w:rPr>
      <w:rFonts w:ascii="Segoe UI" w:hAnsi="Segoe UI" w:cs="Segoe UI"/>
      <w:sz w:val="18"/>
      <w:szCs w:val="18"/>
    </w:rPr>
  </w:style>
  <w:style w:type="table" w:styleId="ac">
    <w:name w:val="Table Grid"/>
    <w:basedOn w:val="a1"/>
    <w:rsid w:val="00C61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1569</Words>
  <Characters>8945</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ДОГОВОР ПОСТАВКИ №</vt:lpstr>
    </vt:vector>
  </TitlesOfParts>
  <Company>KLM</Company>
  <LinksUpToDate>false</LinksUpToDate>
  <CharactersWithSpaces>10494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dc:title>
  <dc:creator>M</dc:creator>
  <cp:lastModifiedBy>M</cp:lastModifiedBy>
  <cp:revision>1</cp:revision>
  <cp:lastPrinted>2014-03-19T07:51:00Z</cp:lastPrinted>
  <dcterms:created xsi:type="dcterms:W3CDTF">2017-02-06T05:26:00Z</dcterms:created>
  <dcterms:modified xsi:type="dcterms:W3CDTF">2017-02-06T05:28:00Z</dcterms:modified>
</cp:coreProperties>
</file>